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2E643" w14:textId="77777777" w:rsidR="00E100D6" w:rsidRDefault="00E100D6" w:rsidP="00E100D6">
      <w:pPr>
        <w:pStyle w:val="Heading1"/>
        <w:pBdr>
          <w:bottom w:val="single" w:sz="4" w:space="1" w:color="4472C4" w:themeColor="accent1"/>
        </w:pBdr>
        <w:spacing w:before="0" w:after="240" w:line="257" w:lineRule="auto"/>
        <w:rPr>
          <w:rFonts w:ascii="Bookman Old Style" w:hAnsi="Bookman Old Style"/>
          <w:b/>
        </w:rPr>
      </w:pPr>
    </w:p>
    <w:p w14:paraId="7BAF120F" w14:textId="6B6BBB30" w:rsidR="00E100D6" w:rsidRPr="00E100D6" w:rsidRDefault="00E100D6" w:rsidP="00E100D6">
      <w:pPr>
        <w:pStyle w:val="Heading1"/>
        <w:pBdr>
          <w:bottom w:val="single" w:sz="4" w:space="1" w:color="4472C4" w:themeColor="accent1"/>
        </w:pBdr>
        <w:spacing w:before="0" w:after="240" w:line="257" w:lineRule="auto"/>
        <w:rPr>
          <w:b/>
          <w:noProof/>
        </w:rPr>
      </w:pPr>
      <w:r w:rsidRPr="00E100D6">
        <w:rPr>
          <w:rFonts w:ascii="Bookman Old Style" w:hAnsi="Bookman Old Style"/>
          <w:b/>
        </w:rPr>
        <w:t>OPTIC: Online Platform for Teaching and Informed Calibration</w:t>
      </w:r>
    </w:p>
    <w:p w14:paraId="39BF7D30" w14:textId="4EA6A1D7" w:rsidR="00E100D6" w:rsidRDefault="00E100D6" w:rsidP="00E100D6">
      <w:pPr>
        <w:shd w:val="clear" w:color="auto" w:fill="F4B083" w:themeFill="accent2" w:themeFillTint="99"/>
        <w:spacing w:after="0"/>
        <w:rPr>
          <w:sz w:val="28"/>
          <w:szCs w:val="28"/>
        </w:rPr>
      </w:pPr>
      <w:r w:rsidRPr="00E100D6">
        <w:rPr>
          <w:rFonts w:ascii="Bookman Old Style" w:hAnsi="Bookman Old Style"/>
          <w:b/>
          <w:bCs/>
          <w:sz w:val="28"/>
          <w:szCs w:val="28"/>
        </w:rPr>
        <w:t>HOW TO:</w:t>
      </w:r>
      <w:r w:rsidRPr="00E100D6">
        <w:rPr>
          <w:b/>
          <w:bCs/>
          <w:sz w:val="28"/>
          <w:szCs w:val="28"/>
        </w:rPr>
        <w:t xml:space="preserve">  </w:t>
      </w:r>
      <w:r w:rsidRPr="00E100D6">
        <w:rPr>
          <w:i/>
          <w:iCs/>
          <w:sz w:val="28"/>
          <w:szCs w:val="28"/>
        </w:rPr>
        <w:t xml:space="preserve">Use OPTIC for </w:t>
      </w:r>
      <w:r>
        <w:rPr>
          <w:i/>
          <w:iCs/>
          <w:sz w:val="28"/>
          <w:szCs w:val="28"/>
        </w:rPr>
        <w:t>V</w:t>
      </w:r>
      <w:r w:rsidRPr="00E100D6">
        <w:rPr>
          <w:i/>
          <w:iCs/>
          <w:sz w:val="28"/>
          <w:szCs w:val="28"/>
        </w:rPr>
        <w:t xml:space="preserve">irtual </w:t>
      </w:r>
      <w:r>
        <w:rPr>
          <w:i/>
          <w:iCs/>
          <w:sz w:val="28"/>
          <w:szCs w:val="28"/>
        </w:rPr>
        <w:t>C</w:t>
      </w:r>
      <w:r w:rsidRPr="00E100D6">
        <w:rPr>
          <w:i/>
          <w:iCs/>
          <w:sz w:val="28"/>
          <w:szCs w:val="28"/>
        </w:rPr>
        <w:t>oaching</w:t>
      </w:r>
    </w:p>
    <w:p w14:paraId="0DC522BD" w14:textId="6244A645" w:rsidR="00E100D6" w:rsidRPr="00EF27FA" w:rsidRDefault="00E100D6" w:rsidP="00E100D6">
      <w:pPr>
        <w:spacing w:before="120" w:after="0"/>
      </w:pPr>
      <w:r w:rsidRPr="00EF27FA">
        <w:t>Teachers and teacher candidates can privately</w:t>
      </w:r>
      <w:r w:rsidR="00EF27FA" w:rsidRPr="00EF27FA">
        <w:t xml:space="preserve"> and securely</w:t>
      </w:r>
      <w:r w:rsidRPr="00EF27FA">
        <w:t xml:space="preserve"> upload videos of their teaching (in an in-person, mixed reality, or remote learning setting) and share them with </w:t>
      </w:r>
      <w:r w:rsidR="00F94DA0">
        <w:t xml:space="preserve">a colleague, </w:t>
      </w:r>
      <w:r w:rsidRPr="00EF27FA">
        <w:t xml:space="preserve">mentor, coach, administrator, or supervisor </w:t>
      </w:r>
      <w:r w:rsidR="0039190E" w:rsidRPr="00EF27FA">
        <w:t>in order to receive virtual feedback</w:t>
      </w:r>
      <w:r w:rsidR="00EF27FA" w:rsidRPr="00EF27FA">
        <w:t>.  Using OPTIC, observers can view videos of classroom instruction, add comments to specific time-stamped moments during the lesson, share feedback on strengths, pose questions, and recommend next steps.</w:t>
      </w:r>
    </w:p>
    <w:p w14:paraId="36D245F0" w14:textId="52E8F93D" w:rsidR="00465D25" w:rsidRPr="00F94DA0" w:rsidRDefault="003B2FD1" w:rsidP="003B2FD1">
      <w:pPr>
        <w:spacing w:before="120"/>
        <w:rPr>
          <w:sz w:val="20"/>
          <w:szCs w:val="20"/>
        </w:rPr>
      </w:pPr>
      <w:r w:rsidRPr="00F94DA0">
        <w:rPr>
          <w:sz w:val="20"/>
          <w:szCs w:val="20"/>
        </w:rPr>
        <w:t xml:space="preserve">For more detailed instructions, please visit the </w:t>
      </w:r>
      <w:hyperlink r:id="rId8" w:history="1">
        <w:r w:rsidRPr="00F94DA0">
          <w:rPr>
            <w:rStyle w:val="Hyperlink"/>
            <w:sz w:val="20"/>
            <w:szCs w:val="20"/>
          </w:rPr>
          <w:t>OPTIC resources page</w:t>
        </w:r>
      </w:hyperlink>
      <w:r w:rsidRPr="00F94DA0">
        <w:rPr>
          <w:sz w:val="20"/>
          <w:szCs w:val="20"/>
        </w:rPr>
        <w:t>.</w:t>
      </w:r>
      <w:r w:rsidR="00EF27FA" w:rsidRPr="00F94DA0">
        <w:rPr>
          <w:sz w:val="20"/>
          <w:szCs w:val="20"/>
        </w:rPr>
        <w:t xml:space="preserve"> </w:t>
      </w:r>
      <w:r w:rsidR="00465D25" w:rsidRPr="00F94DA0">
        <w:rPr>
          <w:sz w:val="20"/>
          <w:szCs w:val="20"/>
        </w:rPr>
        <w:t xml:space="preserve">For more information or support with using OPTIC, please contact </w:t>
      </w:r>
      <w:hyperlink r:id="rId9" w:history="1">
        <w:r w:rsidR="00465D25" w:rsidRPr="00F94DA0">
          <w:rPr>
            <w:rStyle w:val="Hyperlink"/>
            <w:sz w:val="20"/>
            <w:szCs w:val="20"/>
          </w:rPr>
          <w:t>educatordevelopment@doe.mass.edu</w:t>
        </w:r>
      </w:hyperlink>
      <w:r w:rsidR="00465D25" w:rsidRPr="00F94DA0">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630"/>
        <w:gridCol w:w="4590"/>
        <w:gridCol w:w="630"/>
        <w:gridCol w:w="4315"/>
      </w:tblGrid>
      <w:tr w:rsidR="0039190E" w14:paraId="4FA4279F" w14:textId="77777777" w:rsidTr="00EF27FA">
        <w:trPr>
          <w:trHeight w:val="432"/>
        </w:trPr>
        <w:tc>
          <w:tcPr>
            <w:tcW w:w="4225" w:type="dxa"/>
            <w:shd w:val="clear" w:color="auto" w:fill="4472C4" w:themeFill="accent1"/>
            <w:vAlign w:val="center"/>
          </w:tcPr>
          <w:p w14:paraId="6A98789C" w14:textId="0C4C7C71" w:rsidR="0039190E" w:rsidRPr="0039190E" w:rsidRDefault="0039190E" w:rsidP="00EF27FA">
            <w:pPr>
              <w:rPr>
                <w:b/>
                <w:bCs/>
                <w:color w:val="FFFFFF" w:themeColor="background1"/>
                <w:sz w:val="24"/>
                <w:szCs w:val="24"/>
              </w:rPr>
            </w:pPr>
            <w:r w:rsidRPr="0039190E">
              <w:rPr>
                <w:b/>
                <w:bCs/>
                <w:color w:val="FFFFFF" w:themeColor="background1"/>
                <w:sz w:val="24"/>
                <w:szCs w:val="24"/>
              </w:rPr>
              <w:t>1. Record a video of your teaching.</w:t>
            </w:r>
          </w:p>
        </w:tc>
        <w:tc>
          <w:tcPr>
            <w:tcW w:w="630" w:type="dxa"/>
            <w:vAlign w:val="center"/>
          </w:tcPr>
          <w:p w14:paraId="7657F234" w14:textId="77777777" w:rsidR="0039190E" w:rsidRDefault="0039190E" w:rsidP="003B0D06">
            <w:pPr>
              <w:spacing w:before="120" w:after="120"/>
              <w:rPr>
                <w:b/>
                <w:bCs/>
                <w:sz w:val="24"/>
                <w:szCs w:val="24"/>
              </w:rPr>
            </w:pPr>
          </w:p>
        </w:tc>
        <w:tc>
          <w:tcPr>
            <w:tcW w:w="4590" w:type="dxa"/>
            <w:shd w:val="clear" w:color="auto" w:fill="4472C4" w:themeFill="accent1"/>
            <w:vAlign w:val="center"/>
          </w:tcPr>
          <w:p w14:paraId="26F3A68F" w14:textId="473A390C" w:rsidR="0039190E" w:rsidRPr="0039190E" w:rsidRDefault="0039190E" w:rsidP="00EF27FA">
            <w:pPr>
              <w:rPr>
                <w:b/>
                <w:bCs/>
                <w:color w:val="FFFFFF" w:themeColor="background1"/>
                <w:sz w:val="24"/>
                <w:szCs w:val="24"/>
              </w:rPr>
            </w:pPr>
            <w:r w:rsidRPr="0039190E">
              <w:rPr>
                <w:b/>
                <w:bCs/>
                <w:color w:val="FFFFFF" w:themeColor="background1"/>
                <w:sz w:val="24"/>
                <w:szCs w:val="24"/>
              </w:rPr>
              <w:t>2. Upload your classroom observation video to the OPTIC platform.</w:t>
            </w:r>
          </w:p>
        </w:tc>
        <w:tc>
          <w:tcPr>
            <w:tcW w:w="630" w:type="dxa"/>
            <w:vAlign w:val="center"/>
          </w:tcPr>
          <w:p w14:paraId="6C49848D" w14:textId="77777777" w:rsidR="0039190E" w:rsidRPr="0039190E" w:rsidRDefault="0039190E" w:rsidP="003B0D06">
            <w:pPr>
              <w:spacing w:before="120" w:after="120"/>
              <w:rPr>
                <w:b/>
                <w:bCs/>
                <w:color w:val="FFFFFF" w:themeColor="background1"/>
                <w:sz w:val="24"/>
                <w:szCs w:val="24"/>
              </w:rPr>
            </w:pPr>
          </w:p>
        </w:tc>
        <w:tc>
          <w:tcPr>
            <w:tcW w:w="4315" w:type="dxa"/>
            <w:shd w:val="clear" w:color="auto" w:fill="4472C4" w:themeFill="accent1"/>
            <w:vAlign w:val="center"/>
          </w:tcPr>
          <w:p w14:paraId="5B6F15CC" w14:textId="5D853B71" w:rsidR="0039190E" w:rsidRPr="0039190E" w:rsidRDefault="0039190E" w:rsidP="00EF27FA">
            <w:pPr>
              <w:rPr>
                <w:b/>
                <w:bCs/>
                <w:color w:val="FFFFFF" w:themeColor="background1"/>
                <w:sz w:val="24"/>
                <w:szCs w:val="24"/>
              </w:rPr>
            </w:pPr>
            <w:r w:rsidRPr="0039190E">
              <w:rPr>
                <w:b/>
                <w:bCs/>
                <w:color w:val="FFFFFF" w:themeColor="background1"/>
                <w:sz w:val="24"/>
                <w:szCs w:val="24"/>
              </w:rPr>
              <w:t xml:space="preserve">3. Create a segment of your video (optional). </w:t>
            </w:r>
          </w:p>
        </w:tc>
      </w:tr>
      <w:tr w:rsidR="0039190E" w14:paraId="4477F2F6" w14:textId="77777777" w:rsidTr="0039190E">
        <w:tc>
          <w:tcPr>
            <w:tcW w:w="4225" w:type="dxa"/>
            <w:shd w:val="clear" w:color="auto" w:fill="D9E2F3" w:themeFill="accent1" w:themeFillTint="33"/>
          </w:tcPr>
          <w:p w14:paraId="2D08A8D7" w14:textId="77777777" w:rsidR="0039190E" w:rsidRPr="0039190E" w:rsidRDefault="0039190E" w:rsidP="00465D25">
            <w:pPr>
              <w:numPr>
                <w:ilvl w:val="0"/>
                <w:numId w:val="12"/>
              </w:numPr>
              <w:spacing w:before="120" w:after="240"/>
              <w:ind w:left="504"/>
            </w:pPr>
            <w:r w:rsidRPr="0039190E">
              <w:t>Save the video on your device.</w:t>
            </w:r>
          </w:p>
          <w:p w14:paraId="40420B69" w14:textId="68D327D7" w:rsidR="0039190E" w:rsidRPr="0039190E" w:rsidRDefault="008D05EF" w:rsidP="00465D25">
            <w:pPr>
              <w:numPr>
                <w:ilvl w:val="0"/>
                <w:numId w:val="12"/>
              </w:numPr>
              <w:spacing w:before="120" w:after="240"/>
              <w:ind w:left="504"/>
            </w:pPr>
            <w:r>
              <w:t>If you plan to make the video public to all OPTIC users, e</w:t>
            </w:r>
            <w:r w:rsidR="0039190E" w:rsidRPr="0039190E">
              <w:t>nsure that all relevant permissions have been secured</w:t>
            </w:r>
            <w:r w:rsidR="00CE3055">
              <w:t xml:space="preserve"> f</w:t>
            </w:r>
            <w:r w:rsidR="0073720F">
              <w:t xml:space="preserve">or individuals </w:t>
            </w:r>
            <w:r w:rsidR="00CE3055">
              <w:t xml:space="preserve">included in the video(s) </w:t>
            </w:r>
            <w:r w:rsidR="0039190E" w:rsidRPr="0039190E">
              <w:t>and/or</w:t>
            </w:r>
            <w:r w:rsidR="00C64812">
              <w:t xml:space="preserve"> that</w:t>
            </w:r>
            <w:r w:rsidR="0039190E" w:rsidRPr="0039190E">
              <w:t xml:space="preserve"> content is appropriately anonymized.</w:t>
            </w:r>
          </w:p>
          <w:p w14:paraId="6790E9E8" w14:textId="77777777" w:rsidR="0039190E" w:rsidRPr="0039190E" w:rsidRDefault="0039190E" w:rsidP="0039190E">
            <w:pPr>
              <w:spacing w:before="120" w:after="240"/>
            </w:pPr>
          </w:p>
        </w:tc>
        <w:tc>
          <w:tcPr>
            <w:tcW w:w="630" w:type="dxa"/>
          </w:tcPr>
          <w:p w14:paraId="3D6A5FBE" w14:textId="77777777" w:rsidR="0039190E" w:rsidRPr="0039190E" w:rsidRDefault="0039190E" w:rsidP="0039190E">
            <w:pPr>
              <w:spacing w:before="120" w:after="240"/>
            </w:pPr>
          </w:p>
        </w:tc>
        <w:tc>
          <w:tcPr>
            <w:tcW w:w="4590" w:type="dxa"/>
            <w:shd w:val="clear" w:color="auto" w:fill="D9E2F3" w:themeFill="accent1" w:themeFillTint="33"/>
          </w:tcPr>
          <w:p w14:paraId="3D71FF4E" w14:textId="03DBFECC" w:rsidR="0039190E" w:rsidRDefault="0039190E" w:rsidP="00465D25">
            <w:pPr>
              <w:numPr>
                <w:ilvl w:val="0"/>
                <w:numId w:val="13"/>
              </w:numPr>
              <w:spacing w:before="120" w:after="240"/>
              <w:ind w:left="504"/>
            </w:pPr>
            <w:r w:rsidRPr="0039190E">
              <w:t xml:space="preserve">From the main menu, select </w:t>
            </w:r>
            <w:r w:rsidRPr="007212AB">
              <w:rPr>
                <w:b/>
                <w:bCs/>
              </w:rPr>
              <w:t>My Stuff</w:t>
            </w:r>
            <w:r w:rsidRPr="0039190E">
              <w:t>, click the</w:t>
            </w:r>
            <w:r w:rsidRPr="007212AB">
              <w:rPr>
                <w:b/>
                <w:bCs/>
              </w:rPr>
              <w:t xml:space="preserve"> (+)</w:t>
            </w:r>
            <w:r w:rsidRPr="0039190E">
              <w:t xml:space="preserve"> icon, and select </w:t>
            </w:r>
            <w:r w:rsidRPr="007212AB">
              <w:rPr>
                <w:b/>
                <w:bCs/>
              </w:rPr>
              <w:t>Upload a File</w:t>
            </w:r>
            <w:r w:rsidRPr="0039190E">
              <w:t xml:space="preserve">. Follow the prompts to find, open, and add your </w:t>
            </w:r>
            <w:r w:rsidR="003B0D06">
              <w:t>video.</w:t>
            </w:r>
          </w:p>
          <w:p w14:paraId="29CA8A63" w14:textId="3711027A" w:rsidR="0039190E" w:rsidRPr="0039190E" w:rsidRDefault="003B0D06" w:rsidP="00465D25">
            <w:pPr>
              <w:numPr>
                <w:ilvl w:val="0"/>
                <w:numId w:val="13"/>
              </w:numPr>
              <w:spacing w:before="120" w:after="240"/>
              <w:ind w:left="504"/>
            </w:pPr>
            <w:r>
              <w:t>Repeat those steps to add other supporting artifacts for the observation</w:t>
            </w:r>
            <w:r w:rsidR="00C64812">
              <w:t xml:space="preserve"> (e.g., lesson plans)</w:t>
            </w:r>
            <w:r>
              <w:t>, if applicable.</w:t>
            </w:r>
          </w:p>
          <w:p w14:paraId="595C3471" w14:textId="1B4E2CE4" w:rsidR="0039190E" w:rsidRPr="0039190E" w:rsidRDefault="0039190E" w:rsidP="00465D25">
            <w:pPr>
              <w:numPr>
                <w:ilvl w:val="0"/>
                <w:numId w:val="13"/>
              </w:numPr>
              <w:spacing w:before="120" w:after="240"/>
              <w:ind w:left="504"/>
            </w:pPr>
            <w:r w:rsidRPr="0039190E">
              <w:t>Note: Your file will be automatically uploaded as “private,” meaning that the video is not accessible to others using the platform unless you share it with them.</w:t>
            </w:r>
            <w:r w:rsidR="008D05EF">
              <w:t xml:space="preserve"> If you’d like to allow other OPTIC users to create their own tasks using your video, change the sharing setting to “Shared with all users across MA | OPTIC.”</w:t>
            </w:r>
          </w:p>
          <w:p w14:paraId="34E7DC88" w14:textId="77777777" w:rsidR="0039190E" w:rsidRPr="0039190E" w:rsidRDefault="0039190E" w:rsidP="0039190E">
            <w:pPr>
              <w:spacing w:before="120" w:after="240"/>
            </w:pPr>
          </w:p>
        </w:tc>
        <w:tc>
          <w:tcPr>
            <w:tcW w:w="630" w:type="dxa"/>
          </w:tcPr>
          <w:p w14:paraId="3E042573" w14:textId="77777777" w:rsidR="0039190E" w:rsidRPr="0039190E" w:rsidRDefault="0039190E" w:rsidP="0039190E">
            <w:pPr>
              <w:spacing w:before="120" w:after="240"/>
            </w:pPr>
          </w:p>
        </w:tc>
        <w:tc>
          <w:tcPr>
            <w:tcW w:w="4315" w:type="dxa"/>
            <w:shd w:val="clear" w:color="auto" w:fill="D9E2F3" w:themeFill="accent1" w:themeFillTint="33"/>
          </w:tcPr>
          <w:p w14:paraId="3940A123" w14:textId="77777777" w:rsidR="0039190E" w:rsidRPr="0039190E" w:rsidRDefault="0039190E" w:rsidP="00465D25">
            <w:pPr>
              <w:numPr>
                <w:ilvl w:val="0"/>
                <w:numId w:val="14"/>
              </w:numPr>
              <w:spacing w:before="120" w:after="240"/>
              <w:ind w:left="504"/>
            </w:pPr>
            <w:r w:rsidRPr="0039190E">
              <w:t xml:space="preserve">From the My Stuff page, select the video, open the </w:t>
            </w:r>
            <w:r w:rsidRPr="007212AB">
              <w:rPr>
                <w:b/>
                <w:bCs/>
              </w:rPr>
              <w:t>Actions menu (three dots</w:t>
            </w:r>
            <w:r w:rsidRPr="0039190E">
              <w:t xml:space="preserve">), and select </w:t>
            </w:r>
            <w:r w:rsidRPr="007212AB">
              <w:rPr>
                <w:b/>
                <w:bCs/>
              </w:rPr>
              <w:t>Create Segment</w:t>
            </w:r>
            <w:r w:rsidRPr="0039190E">
              <w:t>.</w:t>
            </w:r>
          </w:p>
          <w:p w14:paraId="7F7295C6" w14:textId="0509BC13" w:rsidR="0039190E" w:rsidRPr="0039190E" w:rsidRDefault="0039190E" w:rsidP="00465D25">
            <w:pPr>
              <w:numPr>
                <w:ilvl w:val="0"/>
                <w:numId w:val="14"/>
              </w:numPr>
              <w:spacing w:before="120" w:after="240"/>
              <w:ind w:left="504"/>
            </w:pPr>
            <w:r w:rsidRPr="0039190E">
              <w:t>Enter a name for the segment and brief description of what the observer will see (e.g.</w:t>
            </w:r>
            <w:r w:rsidR="00C64812">
              <w:t>,</w:t>
            </w:r>
            <w:r w:rsidRPr="0039190E">
              <w:t xml:space="preserve"> “This video shows the beginning of a lesson on adding fractions.”).</w:t>
            </w:r>
          </w:p>
          <w:p w14:paraId="69E8D9DE" w14:textId="77777777" w:rsidR="0039190E" w:rsidRPr="0039190E" w:rsidRDefault="0039190E" w:rsidP="00465D25">
            <w:pPr>
              <w:numPr>
                <w:ilvl w:val="0"/>
                <w:numId w:val="14"/>
              </w:numPr>
              <w:spacing w:before="120" w:after="240"/>
              <w:ind w:left="504"/>
            </w:pPr>
            <w:r w:rsidRPr="0039190E">
              <w:t>Click, hold, and drag the green and red dots to set the start and end time for your segment.</w:t>
            </w:r>
          </w:p>
          <w:p w14:paraId="401D70AA" w14:textId="7A428CB0" w:rsidR="0039190E" w:rsidRPr="0039190E" w:rsidRDefault="0039190E" w:rsidP="00465D25">
            <w:pPr>
              <w:numPr>
                <w:ilvl w:val="0"/>
                <w:numId w:val="14"/>
              </w:numPr>
              <w:spacing w:before="120" w:after="240"/>
              <w:ind w:left="504"/>
            </w:pPr>
            <w:r w:rsidRPr="0039190E">
              <w:t xml:space="preserve">Click to the </w:t>
            </w:r>
            <w:r w:rsidRPr="007212AB">
              <w:rPr>
                <w:b/>
                <w:bCs/>
              </w:rPr>
              <w:t>Set Properties</w:t>
            </w:r>
            <w:r w:rsidRPr="0039190E">
              <w:t xml:space="preserve"> tab to confirm or enter additional details about the segment</w:t>
            </w:r>
            <w:r w:rsidR="00C64812">
              <w:t>, then</w:t>
            </w:r>
            <w:r w:rsidR="00465D25">
              <w:t xml:space="preserve"> </w:t>
            </w:r>
            <w:r w:rsidRPr="0039190E">
              <w:t xml:space="preserve">click </w:t>
            </w:r>
            <w:r w:rsidRPr="007212AB">
              <w:rPr>
                <w:b/>
                <w:bCs/>
              </w:rPr>
              <w:t>Save</w:t>
            </w:r>
            <w:r w:rsidRPr="0039190E">
              <w:t>.</w:t>
            </w:r>
          </w:p>
        </w:tc>
      </w:tr>
    </w:tbl>
    <w:p w14:paraId="12CF8E43" w14:textId="77777777" w:rsidR="000F6B30" w:rsidRDefault="000F6B30" w:rsidP="00000F69">
      <w:pPr>
        <w:spacing w:before="120"/>
        <w:rPr>
          <w:b/>
          <w:bCs/>
          <w:sz w:val="24"/>
          <w:szCs w:val="24"/>
        </w:rPr>
      </w:pPr>
    </w:p>
    <w:tbl>
      <w:tblPr>
        <w:tblStyle w:val="TableGrid"/>
        <w:tblW w:w="0" w:type="auto"/>
        <w:tblLook w:val="04A0" w:firstRow="1" w:lastRow="0" w:firstColumn="1" w:lastColumn="0" w:noHBand="0" w:noVBand="1"/>
      </w:tblPr>
      <w:tblGrid>
        <w:gridCol w:w="7020"/>
        <w:gridCol w:w="261"/>
        <w:gridCol w:w="7097"/>
      </w:tblGrid>
      <w:tr w:rsidR="00FF0830" w14:paraId="44F99435" w14:textId="77777777" w:rsidTr="001D579C">
        <w:trPr>
          <w:trHeight w:val="333"/>
        </w:trPr>
        <w:tc>
          <w:tcPr>
            <w:tcW w:w="7020" w:type="dxa"/>
            <w:tcBorders>
              <w:top w:val="nil"/>
              <w:left w:val="nil"/>
              <w:bottom w:val="nil"/>
              <w:right w:val="nil"/>
            </w:tcBorders>
            <w:shd w:val="clear" w:color="auto" w:fill="4472C4" w:themeFill="accent1"/>
          </w:tcPr>
          <w:p w14:paraId="60EE4839" w14:textId="2B09FB7D" w:rsidR="00FF0830" w:rsidRDefault="00FF0830" w:rsidP="00EF27FA">
            <w:pPr>
              <w:rPr>
                <w:b/>
                <w:bCs/>
                <w:sz w:val="24"/>
                <w:szCs w:val="24"/>
              </w:rPr>
            </w:pPr>
            <w:r w:rsidRPr="00465D25">
              <w:rPr>
                <w:b/>
                <w:bCs/>
                <w:color w:val="FFFFFF" w:themeColor="background1"/>
                <w:sz w:val="24"/>
                <w:szCs w:val="24"/>
              </w:rPr>
              <w:lastRenderedPageBreak/>
              <w:t>4. Create an OPTIC task.</w:t>
            </w:r>
          </w:p>
        </w:tc>
        <w:tc>
          <w:tcPr>
            <w:tcW w:w="261" w:type="dxa"/>
            <w:vMerge w:val="restart"/>
            <w:tcBorders>
              <w:top w:val="nil"/>
              <w:left w:val="nil"/>
              <w:bottom w:val="nil"/>
              <w:right w:val="nil"/>
            </w:tcBorders>
          </w:tcPr>
          <w:p w14:paraId="30559949" w14:textId="77777777" w:rsidR="00FF0830" w:rsidRDefault="00FF0830" w:rsidP="00000F69">
            <w:pPr>
              <w:spacing w:before="120"/>
              <w:rPr>
                <w:b/>
                <w:bCs/>
                <w:sz w:val="24"/>
                <w:szCs w:val="24"/>
              </w:rPr>
            </w:pPr>
          </w:p>
        </w:tc>
        <w:tc>
          <w:tcPr>
            <w:tcW w:w="7097" w:type="dxa"/>
            <w:tcBorders>
              <w:top w:val="nil"/>
              <w:left w:val="nil"/>
              <w:bottom w:val="nil"/>
              <w:right w:val="nil"/>
            </w:tcBorders>
            <w:shd w:val="clear" w:color="auto" w:fill="4472C4" w:themeFill="accent1"/>
          </w:tcPr>
          <w:p w14:paraId="5EE6528B" w14:textId="2E9F83F1" w:rsidR="00FF0830" w:rsidRDefault="00FF0830" w:rsidP="00EF27FA">
            <w:pPr>
              <w:rPr>
                <w:b/>
                <w:bCs/>
                <w:sz w:val="24"/>
                <w:szCs w:val="24"/>
              </w:rPr>
            </w:pPr>
            <w:r>
              <w:rPr>
                <w:b/>
                <w:bCs/>
                <w:color w:val="FFFFFF" w:themeColor="background1"/>
                <w:sz w:val="24"/>
                <w:szCs w:val="24"/>
              </w:rPr>
              <w:t>5</w:t>
            </w:r>
            <w:r w:rsidRPr="00465D25">
              <w:rPr>
                <w:b/>
                <w:bCs/>
                <w:color w:val="FFFFFF" w:themeColor="background1"/>
                <w:sz w:val="24"/>
                <w:szCs w:val="24"/>
                <w:shd w:val="clear" w:color="auto" w:fill="4472C4" w:themeFill="accent1"/>
              </w:rPr>
              <w:t>. Share the task with your observer</w:t>
            </w:r>
            <w:r>
              <w:rPr>
                <w:b/>
                <w:bCs/>
                <w:color w:val="FFFFFF" w:themeColor="background1"/>
                <w:sz w:val="24"/>
                <w:szCs w:val="24"/>
              </w:rPr>
              <w:t>.</w:t>
            </w:r>
          </w:p>
        </w:tc>
      </w:tr>
      <w:tr w:rsidR="00FF0830" w14:paraId="36E31C2D" w14:textId="77777777" w:rsidTr="001D579C">
        <w:trPr>
          <w:trHeight w:val="855"/>
        </w:trPr>
        <w:tc>
          <w:tcPr>
            <w:tcW w:w="7020" w:type="dxa"/>
            <w:vMerge w:val="restart"/>
            <w:tcBorders>
              <w:top w:val="nil"/>
              <w:left w:val="nil"/>
              <w:bottom w:val="nil"/>
              <w:right w:val="nil"/>
            </w:tcBorders>
            <w:shd w:val="clear" w:color="auto" w:fill="D9E2F3" w:themeFill="accent1" w:themeFillTint="33"/>
          </w:tcPr>
          <w:p w14:paraId="4CB8F159" w14:textId="77777777" w:rsidR="00FF0830" w:rsidRPr="0039190E" w:rsidRDefault="00FF0830" w:rsidP="00465D25">
            <w:pPr>
              <w:numPr>
                <w:ilvl w:val="0"/>
                <w:numId w:val="12"/>
              </w:numPr>
              <w:spacing w:before="120" w:after="240"/>
              <w:ind w:left="504"/>
            </w:pPr>
            <w:r w:rsidRPr="0039190E">
              <w:t>From My Stuf</w:t>
            </w:r>
            <w:r>
              <w:t>f</w:t>
            </w:r>
            <w:r w:rsidRPr="0039190E">
              <w:t xml:space="preserve">, click the </w:t>
            </w:r>
            <w:r w:rsidRPr="00F94DA0">
              <w:rPr>
                <w:b/>
                <w:bCs/>
              </w:rPr>
              <w:t>(+)</w:t>
            </w:r>
            <w:r w:rsidRPr="0039190E">
              <w:t xml:space="preserve"> icon and select </w:t>
            </w:r>
            <w:r w:rsidRPr="00F94DA0">
              <w:rPr>
                <w:b/>
                <w:bCs/>
              </w:rPr>
              <w:t>Create a Calibration Task</w:t>
            </w:r>
            <w:r w:rsidRPr="0039190E">
              <w:t>.</w:t>
            </w:r>
          </w:p>
          <w:p w14:paraId="6E0FD06D" w14:textId="77777777" w:rsidR="00FF0830" w:rsidRPr="0039190E" w:rsidRDefault="00FF0830" w:rsidP="001D579C">
            <w:pPr>
              <w:numPr>
                <w:ilvl w:val="0"/>
                <w:numId w:val="12"/>
              </w:numPr>
              <w:spacing w:before="120"/>
              <w:ind w:left="504"/>
            </w:pPr>
            <w:r w:rsidRPr="0039190E">
              <w:t xml:space="preserve">Choose </w:t>
            </w:r>
            <w:r w:rsidRPr="00F94DA0">
              <w:rPr>
                <w:b/>
                <w:bCs/>
              </w:rPr>
              <w:t>Practice or Training Task</w:t>
            </w:r>
            <w:r w:rsidRPr="0039190E">
              <w:t xml:space="preserve"> and enter a </w:t>
            </w:r>
            <w:r>
              <w:t>title</w:t>
            </w:r>
            <w:r w:rsidRPr="0039190E">
              <w:t xml:space="preserve"> (e.g.</w:t>
            </w:r>
            <w:r>
              <w:t>,</w:t>
            </w:r>
            <w:r w:rsidRPr="0039190E">
              <w:t xml:space="preserve"> </w:t>
            </w:r>
            <w:r>
              <w:t>“</w:t>
            </w:r>
            <w:r w:rsidRPr="0039190E">
              <w:t>Last Name_Observation_Date</w:t>
            </w:r>
            <w:r>
              <w:t>”</w:t>
            </w:r>
            <w:r w:rsidRPr="0039190E">
              <w:t>)</w:t>
            </w:r>
            <w:r>
              <w:t>.</w:t>
            </w:r>
            <w:r w:rsidRPr="0039190E">
              <w:t xml:space="preserve"> </w:t>
            </w:r>
          </w:p>
          <w:p w14:paraId="6FBBD16B" w14:textId="77777777" w:rsidR="00FF0830" w:rsidRPr="0039190E" w:rsidRDefault="00FF0830" w:rsidP="00465D25">
            <w:pPr>
              <w:numPr>
                <w:ilvl w:val="0"/>
                <w:numId w:val="12"/>
              </w:numPr>
              <w:spacing w:before="120" w:after="240"/>
              <w:ind w:left="504"/>
            </w:pPr>
            <w:r w:rsidRPr="0039190E">
              <w:t>Provide instructions for your observer, including the focus area(s) for the observation.</w:t>
            </w:r>
          </w:p>
          <w:p w14:paraId="135DDE66" w14:textId="3C731E2A" w:rsidR="00FF0830" w:rsidRPr="0039190E" w:rsidRDefault="00F94DA0" w:rsidP="00F94DA0">
            <w:pPr>
              <w:numPr>
                <w:ilvl w:val="0"/>
                <w:numId w:val="12"/>
              </w:numPr>
              <w:spacing w:before="120" w:after="240"/>
              <w:ind w:left="504"/>
            </w:pPr>
            <w:r w:rsidRPr="0039190E">
              <w:t xml:space="preserve">Click </w:t>
            </w:r>
            <w:r w:rsidRPr="00F94DA0">
              <w:rPr>
                <w:b/>
                <w:bCs/>
              </w:rPr>
              <w:t>Add Calibration Resources</w:t>
            </w:r>
            <w:r w:rsidRPr="0039190E">
              <w:t xml:space="preserve"> to </w:t>
            </w:r>
            <w:r>
              <w:t>upload</w:t>
            </w:r>
            <w:r w:rsidRPr="0039190E">
              <w:t xml:space="preserve"> your video</w:t>
            </w:r>
            <w:r>
              <w:t xml:space="preserve"> from My Files, and, optionally, c</w:t>
            </w:r>
            <w:r w:rsidR="00FF0830" w:rsidRPr="0039190E">
              <w:t xml:space="preserve">lick </w:t>
            </w:r>
            <w:r w:rsidR="00FF0830" w:rsidRPr="001D579C">
              <w:rPr>
                <w:b/>
                <w:bCs/>
              </w:rPr>
              <w:t>Add Reference Material</w:t>
            </w:r>
            <w:r w:rsidR="00FF0830" w:rsidRPr="0039190E">
              <w:t xml:space="preserve"> to upload </w:t>
            </w:r>
            <w:r w:rsidR="00FF0830">
              <w:t>your</w:t>
            </w:r>
            <w:r w:rsidR="00FF0830" w:rsidRPr="0039190E">
              <w:t xml:space="preserve"> lesson plan or </w:t>
            </w:r>
            <w:r w:rsidR="00FF0830">
              <w:t xml:space="preserve">other relevant </w:t>
            </w:r>
            <w:r w:rsidR="00FF0830" w:rsidRPr="0039190E">
              <w:t>artifacts</w:t>
            </w:r>
            <w:r w:rsidR="00FF0830">
              <w:t>.</w:t>
            </w:r>
          </w:p>
          <w:p w14:paraId="6AE0E8B3" w14:textId="1B87A300" w:rsidR="00F94DA0" w:rsidRDefault="00FF0830" w:rsidP="00F94DA0">
            <w:pPr>
              <w:numPr>
                <w:ilvl w:val="0"/>
                <w:numId w:val="12"/>
              </w:numPr>
              <w:spacing w:before="120"/>
              <w:ind w:left="504"/>
            </w:pPr>
            <w:r>
              <w:t>Go to</w:t>
            </w:r>
            <w:r w:rsidRPr="0039190E">
              <w:t xml:space="preserve"> </w:t>
            </w:r>
            <w:r w:rsidRPr="00F94DA0">
              <w:rPr>
                <w:b/>
                <w:bCs/>
              </w:rPr>
              <w:t>Select Scoring</w:t>
            </w:r>
            <w:r w:rsidRPr="0039190E">
              <w:t xml:space="preserve"> and click </w:t>
            </w:r>
            <w:r w:rsidRPr="00F94DA0">
              <w:rPr>
                <w:b/>
                <w:bCs/>
              </w:rPr>
              <w:t xml:space="preserve">Add </w:t>
            </w:r>
            <w:r w:rsidR="00F94DA0" w:rsidRPr="00F94DA0">
              <w:rPr>
                <w:b/>
                <w:bCs/>
              </w:rPr>
              <w:t>S</w:t>
            </w:r>
            <w:r w:rsidRPr="00F94DA0">
              <w:rPr>
                <w:b/>
                <w:bCs/>
              </w:rPr>
              <w:t xml:space="preserve">coring </w:t>
            </w:r>
            <w:r w:rsidR="00F94DA0" w:rsidRPr="00F94DA0">
              <w:rPr>
                <w:b/>
                <w:bCs/>
              </w:rPr>
              <w:t>G</w:t>
            </w:r>
            <w:r w:rsidRPr="00F94DA0">
              <w:rPr>
                <w:b/>
                <w:bCs/>
              </w:rPr>
              <w:t>uide,</w:t>
            </w:r>
            <w:r w:rsidRPr="0039190E">
              <w:t xml:space="preserve"> select </w:t>
            </w:r>
            <w:r w:rsidRPr="001D579C">
              <w:t>S</w:t>
            </w:r>
            <w:r w:rsidRPr="001D579C">
              <w:rPr>
                <w:b/>
                <w:bCs/>
              </w:rPr>
              <w:t>hared SGs,</w:t>
            </w:r>
            <w:r w:rsidRPr="0039190E">
              <w:t xml:space="preserve"> and choose</w:t>
            </w:r>
            <w:r w:rsidR="00F94DA0">
              <w:t xml:space="preserve"> one or both of the following:</w:t>
            </w:r>
            <w:r w:rsidRPr="0039190E">
              <w:t xml:space="preserve"> </w:t>
            </w:r>
          </w:p>
          <w:p w14:paraId="02CE6C0C" w14:textId="1781480B" w:rsidR="00F94DA0" w:rsidRPr="00F94DA0" w:rsidRDefault="00F94DA0" w:rsidP="00F94DA0">
            <w:pPr>
              <w:pStyle w:val="ListParagraph"/>
              <w:numPr>
                <w:ilvl w:val="1"/>
                <w:numId w:val="12"/>
              </w:numPr>
              <w:spacing w:after="240"/>
              <w:rPr>
                <w:sz w:val="20"/>
                <w:szCs w:val="20"/>
              </w:rPr>
            </w:pPr>
            <w:r w:rsidRPr="001D579C">
              <w:rPr>
                <w:i/>
                <w:iCs/>
                <w:sz w:val="20"/>
                <w:szCs w:val="20"/>
              </w:rPr>
              <w:t>Focus Elements: Coaching &amp; Feedback</w:t>
            </w:r>
            <w:r w:rsidRPr="00F94DA0">
              <w:rPr>
                <w:sz w:val="20"/>
                <w:szCs w:val="20"/>
              </w:rPr>
              <w:t xml:space="preserve"> for feedback on whether practice relevant to Focus Element(s) is fully, partially, or not evident.</w:t>
            </w:r>
          </w:p>
          <w:p w14:paraId="1DD41FBE" w14:textId="77777777" w:rsidR="001D579C" w:rsidRDefault="00F94DA0" w:rsidP="001D579C">
            <w:pPr>
              <w:pStyle w:val="ListParagraph"/>
              <w:numPr>
                <w:ilvl w:val="1"/>
                <w:numId w:val="12"/>
              </w:numPr>
              <w:spacing w:before="120" w:after="120"/>
              <w:ind w:left="907"/>
              <w:contextualSpacing w:val="0"/>
              <w:rPr>
                <w:sz w:val="20"/>
                <w:szCs w:val="20"/>
              </w:rPr>
            </w:pPr>
            <w:r w:rsidRPr="00F94DA0">
              <w:rPr>
                <w:sz w:val="20"/>
                <w:szCs w:val="20"/>
              </w:rPr>
              <w:t>T</w:t>
            </w:r>
            <w:r w:rsidR="00FF0830" w:rsidRPr="00F94DA0">
              <w:rPr>
                <w:sz w:val="20"/>
                <w:szCs w:val="20"/>
              </w:rPr>
              <w:t xml:space="preserve">he </w:t>
            </w:r>
            <w:r w:rsidR="00FF0830" w:rsidRPr="00F94DA0">
              <w:rPr>
                <w:i/>
                <w:iCs/>
                <w:sz w:val="20"/>
                <w:szCs w:val="20"/>
              </w:rPr>
              <w:t>Curriculum Framework</w:t>
            </w:r>
            <w:r w:rsidR="00FF0830" w:rsidRPr="00F94DA0">
              <w:rPr>
                <w:sz w:val="20"/>
                <w:szCs w:val="20"/>
              </w:rPr>
              <w:t xml:space="preserve"> relevant to your observation video (e.g., ELA – Grade 1)</w:t>
            </w:r>
            <w:r w:rsidRPr="00F94DA0">
              <w:rPr>
                <w:sz w:val="20"/>
                <w:szCs w:val="20"/>
              </w:rPr>
              <w:t xml:space="preserve"> for feedback related to whether instruction is above, at, or below grade-level standards.</w:t>
            </w:r>
          </w:p>
          <w:p w14:paraId="30FE4BCA" w14:textId="7AC9BEF8" w:rsidR="00FF0830" w:rsidRPr="001D579C" w:rsidRDefault="00F94DA0" w:rsidP="001D579C">
            <w:pPr>
              <w:pStyle w:val="ListParagraph"/>
              <w:spacing w:after="120"/>
              <w:ind w:left="907"/>
              <w:contextualSpacing w:val="0"/>
              <w:rPr>
                <w:sz w:val="20"/>
                <w:szCs w:val="20"/>
              </w:rPr>
            </w:pPr>
            <w:r>
              <w:t>For each Scoring Guide, c</w:t>
            </w:r>
            <w:r w:rsidR="00FF0830" w:rsidRPr="0039190E">
              <w:t xml:space="preserve">lick the blue </w:t>
            </w:r>
            <w:r w:rsidR="00FF0830" w:rsidRPr="001D579C">
              <w:rPr>
                <w:b/>
                <w:bCs/>
              </w:rPr>
              <w:t>Change</w:t>
            </w:r>
            <w:r w:rsidR="00465D25">
              <w:t xml:space="preserve"> </w:t>
            </w:r>
            <w:r w:rsidR="00FF0830">
              <w:t>link</w:t>
            </w:r>
            <w:r w:rsidR="00FF0830" w:rsidRPr="0039190E">
              <w:t xml:space="preserve"> to Clear All checked</w:t>
            </w:r>
            <w:r>
              <w:t xml:space="preserve"> focus elements or </w:t>
            </w:r>
            <w:r w:rsidR="00FF0830" w:rsidRPr="0039190E">
              <w:t>standards</w:t>
            </w:r>
            <w:r w:rsidR="00FF0830">
              <w:t>.</w:t>
            </w:r>
            <w:r w:rsidR="00FF0830" w:rsidRPr="0039190E">
              <w:t xml:space="preserve"> </w:t>
            </w:r>
            <w:r w:rsidR="00FF0830">
              <w:t>R</w:t>
            </w:r>
            <w:r w:rsidR="00FF0830" w:rsidRPr="0039190E">
              <w:t>e-select only those applicable to your video</w:t>
            </w:r>
            <w:r w:rsidR="001D579C">
              <w:t>.</w:t>
            </w:r>
          </w:p>
          <w:p w14:paraId="26AE50D0" w14:textId="632CAE57" w:rsidR="00FF0830" w:rsidRPr="0039190E" w:rsidRDefault="00FF0830" w:rsidP="00465D25">
            <w:pPr>
              <w:numPr>
                <w:ilvl w:val="0"/>
                <w:numId w:val="12"/>
              </w:numPr>
              <w:spacing w:before="120" w:after="240"/>
              <w:ind w:left="504"/>
            </w:pPr>
            <w:r w:rsidRPr="0039190E">
              <w:t xml:space="preserve">Click </w:t>
            </w:r>
            <w:r w:rsidRPr="00F94DA0">
              <w:rPr>
                <w:b/>
                <w:bCs/>
              </w:rPr>
              <w:t>Add a Feedback Guide</w:t>
            </w:r>
            <w:r w:rsidRPr="0039190E">
              <w:t xml:space="preserve"> and choose the </w:t>
            </w:r>
            <w:r w:rsidRPr="001D579C">
              <w:rPr>
                <w:b/>
                <w:bCs/>
              </w:rPr>
              <w:t>MA Calibration Feedback Form.</w:t>
            </w:r>
            <w:r w:rsidR="00F94DA0">
              <w:t xml:space="preserve"> This will allow observers to provide written feedback on your video.</w:t>
            </w:r>
          </w:p>
          <w:p w14:paraId="03D666CB" w14:textId="77777777" w:rsidR="00FF0830" w:rsidRDefault="00FF0830" w:rsidP="00465D25">
            <w:pPr>
              <w:numPr>
                <w:ilvl w:val="0"/>
                <w:numId w:val="12"/>
              </w:numPr>
              <w:spacing w:before="120" w:after="240"/>
              <w:ind w:left="504"/>
            </w:pPr>
            <w:r>
              <w:t>Go to</w:t>
            </w:r>
            <w:r w:rsidRPr="0039190E">
              <w:t xml:space="preserve"> </w:t>
            </w:r>
            <w:r w:rsidRPr="00F94DA0">
              <w:rPr>
                <w:b/>
                <w:bCs/>
              </w:rPr>
              <w:t>Set Properties</w:t>
            </w:r>
            <w:r>
              <w:t xml:space="preserve">. Copy and paste your instructions for your observer into the Description text box and select your grade level(s) and subject area. Leave the task as “private” unless you intend to share it with </w:t>
            </w:r>
            <w:r w:rsidRPr="001D579C">
              <w:rPr>
                <w:u w:val="single"/>
              </w:rPr>
              <w:t xml:space="preserve">all </w:t>
            </w:r>
            <w:r>
              <w:t xml:space="preserve">users of the platform. </w:t>
            </w:r>
          </w:p>
          <w:p w14:paraId="35B79CCE" w14:textId="50C79A68" w:rsidR="00FF0830" w:rsidRPr="00FF0830" w:rsidRDefault="00FF0830" w:rsidP="001D579C">
            <w:pPr>
              <w:numPr>
                <w:ilvl w:val="0"/>
                <w:numId w:val="12"/>
              </w:numPr>
              <w:spacing w:before="120"/>
              <w:ind w:left="504"/>
            </w:pPr>
            <w:r>
              <w:t xml:space="preserve">Click </w:t>
            </w:r>
            <w:r w:rsidRPr="001D579C">
              <w:rPr>
                <w:b/>
                <w:bCs/>
              </w:rPr>
              <w:t xml:space="preserve">Publish </w:t>
            </w:r>
            <w:r>
              <w:t xml:space="preserve">to finalize your task. Note that the task </w:t>
            </w:r>
            <w:r w:rsidRPr="003C4DCD">
              <w:rPr>
                <w:u w:val="single"/>
              </w:rPr>
              <w:t>cannot be edited or deleted</w:t>
            </w:r>
            <w:r>
              <w:t xml:space="preserve"> once it is published.</w:t>
            </w:r>
          </w:p>
        </w:tc>
        <w:tc>
          <w:tcPr>
            <w:tcW w:w="261" w:type="dxa"/>
            <w:vMerge/>
            <w:tcBorders>
              <w:top w:val="nil"/>
              <w:left w:val="nil"/>
              <w:bottom w:val="nil"/>
              <w:right w:val="nil"/>
            </w:tcBorders>
          </w:tcPr>
          <w:p w14:paraId="600765B9" w14:textId="77777777" w:rsidR="00FF0830" w:rsidRDefault="00FF0830" w:rsidP="00FF0830">
            <w:pPr>
              <w:spacing w:before="120"/>
              <w:rPr>
                <w:b/>
                <w:bCs/>
                <w:sz w:val="24"/>
                <w:szCs w:val="24"/>
              </w:rPr>
            </w:pPr>
          </w:p>
        </w:tc>
        <w:tc>
          <w:tcPr>
            <w:tcW w:w="7097" w:type="dxa"/>
            <w:tcBorders>
              <w:top w:val="nil"/>
              <w:left w:val="nil"/>
              <w:bottom w:val="nil"/>
              <w:right w:val="nil"/>
            </w:tcBorders>
            <w:shd w:val="clear" w:color="auto" w:fill="D9E2F3" w:themeFill="accent1" w:themeFillTint="33"/>
          </w:tcPr>
          <w:p w14:paraId="3E59396B" w14:textId="77777777" w:rsidR="00FF0830" w:rsidRDefault="00FF0830" w:rsidP="00465D25">
            <w:pPr>
              <w:numPr>
                <w:ilvl w:val="0"/>
                <w:numId w:val="13"/>
              </w:numPr>
              <w:spacing w:before="120" w:after="240"/>
              <w:ind w:left="504"/>
            </w:pPr>
            <w:r w:rsidRPr="0039190E">
              <w:t>From My Stuf</w:t>
            </w:r>
            <w:r>
              <w:t>f</w:t>
            </w:r>
            <w:r w:rsidRPr="0039190E">
              <w:t>, click the</w:t>
            </w:r>
            <w:r w:rsidRPr="001D579C">
              <w:rPr>
                <w:b/>
                <w:bCs/>
              </w:rPr>
              <w:t xml:space="preserve"> (+)</w:t>
            </w:r>
            <w:r w:rsidRPr="0039190E">
              <w:t xml:space="preserve"> icon and select</w:t>
            </w:r>
            <w:r>
              <w:t xml:space="preserve"> </w:t>
            </w:r>
            <w:r w:rsidRPr="001D579C">
              <w:rPr>
                <w:b/>
                <w:bCs/>
              </w:rPr>
              <w:t>Manage Groups.</w:t>
            </w:r>
            <w:r>
              <w:t xml:space="preserve"> Click on </w:t>
            </w:r>
            <w:r w:rsidRPr="001D579C">
              <w:rPr>
                <w:b/>
                <w:bCs/>
              </w:rPr>
              <w:t>(+)</w:t>
            </w:r>
            <w:r>
              <w:t xml:space="preserve"> again to create a group. Add anyone who will be observing your video to the group (this may be just one person). Doing so will automatically send them an email invitation.</w:t>
            </w:r>
          </w:p>
          <w:p w14:paraId="7FFC9695" w14:textId="77777777" w:rsidR="00FF0830" w:rsidRDefault="00FF0830" w:rsidP="00465D25">
            <w:pPr>
              <w:numPr>
                <w:ilvl w:val="0"/>
                <w:numId w:val="13"/>
              </w:numPr>
              <w:spacing w:before="120" w:after="240"/>
              <w:ind w:left="504"/>
            </w:pPr>
            <w:r>
              <w:t xml:space="preserve">From Calibration, click the </w:t>
            </w:r>
            <w:r w:rsidRPr="001D579C">
              <w:t>(+)</w:t>
            </w:r>
            <w:r>
              <w:t xml:space="preserve"> icon and select </w:t>
            </w:r>
            <w:r w:rsidRPr="001D579C">
              <w:rPr>
                <w:b/>
                <w:bCs/>
              </w:rPr>
              <w:t>Assign a Calibration Task</w:t>
            </w:r>
            <w:r>
              <w:t>.</w:t>
            </w:r>
          </w:p>
          <w:p w14:paraId="1829D4BB" w14:textId="77777777" w:rsidR="00FF0830" w:rsidRDefault="00FF0830" w:rsidP="00465D25">
            <w:pPr>
              <w:numPr>
                <w:ilvl w:val="0"/>
                <w:numId w:val="13"/>
              </w:numPr>
              <w:spacing w:before="120" w:after="240"/>
              <w:ind w:left="504"/>
            </w:pPr>
            <w:r>
              <w:t xml:space="preserve">Click </w:t>
            </w:r>
            <w:r w:rsidRPr="001D579C">
              <w:rPr>
                <w:b/>
                <w:bCs/>
              </w:rPr>
              <w:t>Select a Calibration Task</w:t>
            </w:r>
            <w:r>
              <w:t xml:space="preserve"> to locate the task you created. Set a due date.</w:t>
            </w:r>
          </w:p>
          <w:p w14:paraId="2ED102BE" w14:textId="77777777" w:rsidR="00FF0830" w:rsidRDefault="00FF0830" w:rsidP="00465D25">
            <w:pPr>
              <w:numPr>
                <w:ilvl w:val="0"/>
                <w:numId w:val="13"/>
              </w:numPr>
              <w:spacing w:before="120" w:after="240"/>
              <w:ind w:left="504"/>
            </w:pPr>
            <w:r>
              <w:t xml:space="preserve">Go to </w:t>
            </w:r>
            <w:r w:rsidRPr="001D579C">
              <w:rPr>
                <w:b/>
                <w:bCs/>
              </w:rPr>
              <w:t>Pick a Group and Members</w:t>
            </w:r>
            <w:r>
              <w:t xml:space="preserve"> to select the group and individual(s) who will be observing your video. Click </w:t>
            </w:r>
            <w:r w:rsidRPr="003C4DCD">
              <w:rPr>
                <w:b/>
                <w:bCs/>
              </w:rPr>
              <w:t>Assign</w:t>
            </w:r>
            <w:r>
              <w:t>. This will send an invitation to the assignee(s) to complete your task.</w:t>
            </w:r>
          </w:p>
          <w:p w14:paraId="16D650B6" w14:textId="1CF64565" w:rsidR="00FF0830" w:rsidRPr="00FF0830" w:rsidRDefault="00FF0830" w:rsidP="00465D25">
            <w:pPr>
              <w:numPr>
                <w:ilvl w:val="0"/>
                <w:numId w:val="13"/>
              </w:numPr>
              <w:spacing w:before="120" w:after="240"/>
              <w:ind w:left="504"/>
            </w:pPr>
            <w:r>
              <w:t xml:space="preserve">You can monitor when your observer(s) has completed the task by going to the Calibration page, opening the task, and clicking the </w:t>
            </w:r>
            <w:r w:rsidRPr="001D579C">
              <w:rPr>
                <w:b/>
                <w:bCs/>
              </w:rPr>
              <w:t>Assignees</w:t>
            </w:r>
            <w:r>
              <w:t xml:space="preserve"> tab.</w:t>
            </w:r>
          </w:p>
        </w:tc>
      </w:tr>
      <w:tr w:rsidR="00FF0830" w14:paraId="735BEF4D" w14:textId="77777777" w:rsidTr="001D579C">
        <w:trPr>
          <w:trHeight w:val="309"/>
        </w:trPr>
        <w:tc>
          <w:tcPr>
            <w:tcW w:w="7020" w:type="dxa"/>
            <w:vMerge/>
            <w:tcBorders>
              <w:top w:val="nil"/>
              <w:left w:val="nil"/>
              <w:bottom w:val="nil"/>
              <w:right w:val="nil"/>
            </w:tcBorders>
            <w:shd w:val="clear" w:color="auto" w:fill="D9E2F3" w:themeFill="accent1" w:themeFillTint="33"/>
          </w:tcPr>
          <w:p w14:paraId="41BCBDD1" w14:textId="77777777" w:rsidR="00FF0830" w:rsidRDefault="00FF0830" w:rsidP="00FF0830">
            <w:pPr>
              <w:spacing w:before="120"/>
              <w:rPr>
                <w:b/>
                <w:bCs/>
                <w:sz w:val="24"/>
                <w:szCs w:val="24"/>
              </w:rPr>
            </w:pPr>
          </w:p>
        </w:tc>
        <w:tc>
          <w:tcPr>
            <w:tcW w:w="261" w:type="dxa"/>
            <w:vMerge/>
            <w:tcBorders>
              <w:top w:val="nil"/>
              <w:left w:val="nil"/>
              <w:bottom w:val="nil"/>
              <w:right w:val="nil"/>
            </w:tcBorders>
          </w:tcPr>
          <w:p w14:paraId="00CAE21B" w14:textId="77777777" w:rsidR="00FF0830" w:rsidRDefault="00FF0830" w:rsidP="00FF0830">
            <w:pPr>
              <w:spacing w:before="120"/>
              <w:rPr>
                <w:b/>
                <w:bCs/>
                <w:sz w:val="24"/>
                <w:szCs w:val="24"/>
              </w:rPr>
            </w:pPr>
          </w:p>
        </w:tc>
        <w:tc>
          <w:tcPr>
            <w:tcW w:w="7097" w:type="dxa"/>
            <w:tcBorders>
              <w:top w:val="nil"/>
              <w:left w:val="nil"/>
              <w:bottom w:val="nil"/>
              <w:right w:val="nil"/>
            </w:tcBorders>
          </w:tcPr>
          <w:p w14:paraId="0250DDDC" w14:textId="77777777" w:rsidR="00FF0830" w:rsidRDefault="00FF0830" w:rsidP="00FF0830">
            <w:pPr>
              <w:spacing w:before="120"/>
              <w:rPr>
                <w:b/>
                <w:bCs/>
                <w:sz w:val="24"/>
                <w:szCs w:val="24"/>
              </w:rPr>
            </w:pPr>
          </w:p>
        </w:tc>
      </w:tr>
      <w:tr w:rsidR="00465D25" w14:paraId="7BFD6467" w14:textId="77777777" w:rsidTr="001D579C">
        <w:trPr>
          <w:trHeight w:val="387"/>
        </w:trPr>
        <w:tc>
          <w:tcPr>
            <w:tcW w:w="7020" w:type="dxa"/>
            <w:vMerge/>
            <w:tcBorders>
              <w:top w:val="nil"/>
              <w:left w:val="nil"/>
              <w:bottom w:val="nil"/>
              <w:right w:val="nil"/>
            </w:tcBorders>
            <w:shd w:val="clear" w:color="auto" w:fill="D9E2F3" w:themeFill="accent1" w:themeFillTint="33"/>
          </w:tcPr>
          <w:p w14:paraId="28F85306" w14:textId="77777777" w:rsidR="00465D25" w:rsidRDefault="00465D25" w:rsidP="00465D25">
            <w:pPr>
              <w:spacing w:before="120"/>
              <w:rPr>
                <w:b/>
                <w:bCs/>
                <w:sz w:val="24"/>
                <w:szCs w:val="24"/>
              </w:rPr>
            </w:pPr>
          </w:p>
        </w:tc>
        <w:tc>
          <w:tcPr>
            <w:tcW w:w="261" w:type="dxa"/>
            <w:vMerge/>
            <w:tcBorders>
              <w:top w:val="nil"/>
              <w:left w:val="nil"/>
              <w:bottom w:val="nil"/>
              <w:right w:val="nil"/>
            </w:tcBorders>
          </w:tcPr>
          <w:p w14:paraId="5995C3A7" w14:textId="77777777" w:rsidR="00465D25" w:rsidRDefault="00465D25" w:rsidP="00465D25">
            <w:pPr>
              <w:spacing w:before="120"/>
              <w:rPr>
                <w:b/>
                <w:bCs/>
                <w:sz w:val="24"/>
                <w:szCs w:val="24"/>
              </w:rPr>
            </w:pPr>
          </w:p>
        </w:tc>
        <w:tc>
          <w:tcPr>
            <w:tcW w:w="7097" w:type="dxa"/>
            <w:tcBorders>
              <w:top w:val="nil"/>
              <w:left w:val="nil"/>
              <w:bottom w:val="nil"/>
              <w:right w:val="nil"/>
            </w:tcBorders>
            <w:shd w:val="clear" w:color="auto" w:fill="4472C4" w:themeFill="accent1"/>
            <w:vAlign w:val="center"/>
          </w:tcPr>
          <w:p w14:paraId="617FB987" w14:textId="0EC1AA2F" w:rsidR="00465D25" w:rsidRDefault="00465D25" w:rsidP="00EF27FA">
            <w:pPr>
              <w:rPr>
                <w:b/>
                <w:bCs/>
                <w:sz w:val="24"/>
                <w:szCs w:val="24"/>
              </w:rPr>
            </w:pPr>
            <w:r>
              <w:rPr>
                <w:b/>
                <w:bCs/>
                <w:color w:val="FFFFFF" w:themeColor="background1"/>
                <w:sz w:val="24"/>
                <w:szCs w:val="24"/>
              </w:rPr>
              <w:t>6. Review your observer’s feedback.</w:t>
            </w:r>
            <w:r w:rsidRPr="0039190E">
              <w:rPr>
                <w:b/>
                <w:bCs/>
                <w:color w:val="FFFFFF" w:themeColor="background1"/>
                <w:sz w:val="24"/>
                <w:szCs w:val="24"/>
              </w:rPr>
              <w:t xml:space="preserve"> </w:t>
            </w:r>
          </w:p>
        </w:tc>
      </w:tr>
      <w:tr w:rsidR="00465D25" w14:paraId="4A815ED4" w14:textId="77777777" w:rsidTr="001D579C">
        <w:trPr>
          <w:trHeight w:val="3042"/>
        </w:trPr>
        <w:tc>
          <w:tcPr>
            <w:tcW w:w="7020" w:type="dxa"/>
            <w:vMerge/>
            <w:tcBorders>
              <w:top w:val="nil"/>
              <w:left w:val="nil"/>
              <w:bottom w:val="nil"/>
              <w:right w:val="nil"/>
            </w:tcBorders>
            <w:shd w:val="clear" w:color="auto" w:fill="D9E2F3" w:themeFill="accent1" w:themeFillTint="33"/>
          </w:tcPr>
          <w:p w14:paraId="4301C6FE" w14:textId="77777777" w:rsidR="00465D25" w:rsidRDefault="00465D25" w:rsidP="00465D25">
            <w:pPr>
              <w:spacing w:before="120"/>
              <w:rPr>
                <w:b/>
                <w:bCs/>
                <w:sz w:val="24"/>
                <w:szCs w:val="24"/>
              </w:rPr>
            </w:pPr>
          </w:p>
        </w:tc>
        <w:tc>
          <w:tcPr>
            <w:tcW w:w="261" w:type="dxa"/>
            <w:vMerge/>
            <w:tcBorders>
              <w:top w:val="nil"/>
              <w:left w:val="nil"/>
              <w:bottom w:val="nil"/>
              <w:right w:val="nil"/>
            </w:tcBorders>
          </w:tcPr>
          <w:p w14:paraId="363BD69D" w14:textId="77777777" w:rsidR="00465D25" w:rsidRDefault="00465D25" w:rsidP="00465D25">
            <w:pPr>
              <w:spacing w:before="120"/>
              <w:rPr>
                <w:b/>
                <w:bCs/>
                <w:sz w:val="24"/>
                <w:szCs w:val="24"/>
              </w:rPr>
            </w:pPr>
          </w:p>
        </w:tc>
        <w:tc>
          <w:tcPr>
            <w:tcW w:w="7097" w:type="dxa"/>
            <w:tcBorders>
              <w:top w:val="nil"/>
              <w:left w:val="nil"/>
              <w:bottom w:val="nil"/>
              <w:right w:val="nil"/>
            </w:tcBorders>
            <w:shd w:val="clear" w:color="auto" w:fill="D9E2F3" w:themeFill="accent1" w:themeFillTint="33"/>
          </w:tcPr>
          <w:p w14:paraId="2BE2C98C" w14:textId="77777777" w:rsidR="00465D25" w:rsidRDefault="00465D25" w:rsidP="00465D25">
            <w:pPr>
              <w:numPr>
                <w:ilvl w:val="0"/>
                <w:numId w:val="14"/>
              </w:numPr>
              <w:spacing w:before="120" w:after="240"/>
              <w:ind w:left="504"/>
            </w:pPr>
            <w:r>
              <w:t xml:space="preserve">Once your observer(s) has watched your video, you can view their feedback by returning to the task and clicking </w:t>
            </w:r>
            <w:r w:rsidRPr="001D579C">
              <w:rPr>
                <w:b/>
                <w:bCs/>
              </w:rPr>
              <w:t>View Results.</w:t>
            </w:r>
          </w:p>
          <w:p w14:paraId="365AC4B7" w14:textId="1884CAC9" w:rsidR="00465D25" w:rsidRDefault="00465D25" w:rsidP="00465D25">
            <w:pPr>
              <w:numPr>
                <w:ilvl w:val="0"/>
                <w:numId w:val="14"/>
              </w:numPr>
              <w:spacing w:before="120" w:after="240"/>
              <w:ind w:left="504"/>
            </w:pPr>
            <w:r>
              <w:t xml:space="preserve">The first screen shows the observers’ assessment of </w:t>
            </w:r>
            <w:r w:rsidR="00F94DA0">
              <w:t xml:space="preserve">practice and </w:t>
            </w:r>
            <w:r>
              <w:t>standards-aligned instruction and their rationale.</w:t>
            </w:r>
          </w:p>
          <w:p w14:paraId="5571339A" w14:textId="77777777" w:rsidR="00465D25" w:rsidRDefault="00465D25" w:rsidP="00465D25">
            <w:pPr>
              <w:numPr>
                <w:ilvl w:val="0"/>
                <w:numId w:val="14"/>
              </w:numPr>
              <w:spacing w:before="120" w:after="240"/>
              <w:ind w:left="504"/>
            </w:pPr>
            <w:r>
              <w:t xml:space="preserve">Select </w:t>
            </w:r>
            <w:r w:rsidRPr="001D579C">
              <w:rPr>
                <w:b/>
                <w:bCs/>
              </w:rPr>
              <w:t xml:space="preserve">Feedback </w:t>
            </w:r>
            <w:r>
              <w:t>to view your observers’ written feedback.</w:t>
            </w:r>
          </w:p>
          <w:p w14:paraId="30A524CB" w14:textId="61B194FA" w:rsidR="00465D25" w:rsidRPr="00465D25" w:rsidRDefault="00465D25" w:rsidP="00EF27FA">
            <w:pPr>
              <w:numPr>
                <w:ilvl w:val="0"/>
                <w:numId w:val="14"/>
              </w:numPr>
              <w:spacing w:before="120"/>
              <w:ind w:left="504"/>
            </w:pPr>
            <w:r>
              <w:t>Note: While not built into the platform, a follow-up conversation on the observation and feedback can be a helpful next step.</w:t>
            </w:r>
          </w:p>
        </w:tc>
      </w:tr>
    </w:tbl>
    <w:p w14:paraId="7AA56BE1" w14:textId="28CC48FA" w:rsidR="00EF27FA" w:rsidRPr="00EF27FA" w:rsidRDefault="00EF27FA" w:rsidP="00EF27FA">
      <w:pPr>
        <w:tabs>
          <w:tab w:val="left" w:pos="2235"/>
        </w:tabs>
        <w:rPr>
          <w:sz w:val="24"/>
          <w:szCs w:val="24"/>
        </w:rPr>
      </w:pPr>
    </w:p>
    <w:sectPr w:rsidR="00EF27FA" w:rsidRPr="00EF27FA" w:rsidSect="001D579C">
      <w:headerReference w:type="default" r:id="rId10"/>
      <w:footerReference w:type="default" r:id="rId11"/>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1087D" w14:textId="77777777" w:rsidR="0035720C" w:rsidRDefault="0035720C" w:rsidP="00E100D6">
      <w:pPr>
        <w:spacing w:after="0" w:line="240" w:lineRule="auto"/>
      </w:pPr>
      <w:r>
        <w:separator/>
      </w:r>
    </w:p>
  </w:endnote>
  <w:endnote w:type="continuationSeparator" w:id="0">
    <w:p w14:paraId="15C8B6DB" w14:textId="77777777" w:rsidR="0035720C" w:rsidRDefault="0035720C" w:rsidP="00E1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7544938"/>
      <w:docPartObj>
        <w:docPartGallery w:val="Page Numbers (Bottom of Page)"/>
        <w:docPartUnique/>
      </w:docPartObj>
    </w:sdtPr>
    <w:sdtEndPr>
      <w:rPr>
        <w:noProof/>
      </w:rPr>
    </w:sdtEndPr>
    <w:sdtContent>
      <w:p w14:paraId="0EF47485" w14:textId="0FAD235F" w:rsidR="003B2FD1" w:rsidRDefault="003B2F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BE8FBC" w14:textId="77777777" w:rsidR="003B2FD1" w:rsidRDefault="003B2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DFEEC" w14:textId="77777777" w:rsidR="0035720C" w:rsidRDefault="0035720C" w:rsidP="00E100D6">
      <w:pPr>
        <w:spacing w:after="0" w:line="240" w:lineRule="auto"/>
      </w:pPr>
      <w:r>
        <w:separator/>
      </w:r>
    </w:p>
  </w:footnote>
  <w:footnote w:type="continuationSeparator" w:id="0">
    <w:p w14:paraId="702457B0" w14:textId="77777777" w:rsidR="0035720C" w:rsidRDefault="0035720C" w:rsidP="00E10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654B5" w14:textId="013A764E" w:rsidR="00E100D6" w:rsidRDefault="00E100D6">
    <w:pPr>
      <w:pStyle w:val="Header"/>
    </w:pPr>
    <w:r>
      <w:rPr>
        <w:noProof/>
      </w:rPr>
      <w:drawing>
        <wp:anchor distT="0" distB="0" distL="114300" distR="114300" simplePos="0" relativeHeight="251661312" behindDoc="0" locked="0" layoutInCell="1" allowOverlap="1" wp14:anchorId="67D21A59" wp14:editId="229CA548">
          <wp:simplePos x="0" y="0"/>
          <wp:positionH relativeFrom="column">
            <wp:posOffset>7839075</wp:posOffset>
          </wp:positionH>
          <wp:positionV relativeFrom="paragraph">
            <wp:posOffset>-209550</wp:posOffset>
          </wp:positionV>
          <wp:extent cx="1343025" cy="495300"/>
          <wp:effectExtent l="0" t="0" r="9525" b="0"/>
          <wp:wrapSquare wrapText="bothSides"/>
          <wp:docPr id="6" name="Picture 6" descr="DESE logo"/>
          <wp:cNvGraphicFramePr/>
          <a:graphic xmlns:a="http://schemas.openxmlformats.org/drawingml/2006/main">
            <a:graphicData uri="http://schemas.openxmlformats.org/drawingml/2006/picture">
              <pic:pic xmlns:pic="http://schemas.openxmlformats.org/drawingml/2006/picture">
                <pic:nvPicPr>
                  <pic:cNvPr id="6" name="Picture 6" descr="DES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3025" cy="49530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08CDACA3" wp14:editId="13E148E9">
          <wp:simplePos x="0" y="0"/>
          <wp:positionH relativeFrom="column">
            <wp:posOffset>28575</wp:posOffset>
          </wp:positionH>
          <wp:positionV relativeFrom="paragraph">
            <wp:posOffset>-161925</wp:posOffset>
          </wp:positionV>
          <wp:extent cx="1057275" cy="584835"/>
          <wp:effectExtent l="0" t="0" r="9525" b="5715"/>
          <wp:wrapSquare wrapText="bothSides"/>
          <wp:docPr id="8" name="Picture 8" descr="OPT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5848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AF7"/>
    <w:multiLevelType w:val="hybridMultilevel"/>
    <w:tmpl w:val="3138BBD2"/>
    <w:lvl w:ilvl="0" w:tplc="A88819C0">
      <w:start w:val="1"/>
      <w:numFmt w:val="bullet"/>
      <w:lvlText w:val=""/>
      <w:lvlJc w:val="left"/>
      <w:pPr>
        <w:tabs>
          <w:tab w:val="num" w:pos="720"/>
        </w:tabs>
        <w:ind w:left="720" w:hanging="360"/>
      </w:pPr>
      <w:rPr>
        <w:rFonts w:ascii="Symbol" w:hAnsi="Symbol" w:hint="default"/>
      </w:rPr>
    </w:lvl>
    <w:lvl w:ilvl="1" w:tplc="89AE3A8E" w:tentative="1">
      <w:start w:val="1"/>
      <w:numFmt w:val="bullet"/>
      <w:lvlText w:val="•"/>
      <w:lvlJc w:val="left"/>
      <w:pPr>
        <w:tabs>
          <w:tab w:val="num" w:pos="1440"/>
        </w:tabs>
        <w:ind w:left="1440" w:hanging="360"/>
      </w:pPr>
      <w:rPr>
        <w:rFonts w:ascii="Times New Roman" w:hAnsi="Times New Roman" w:hint="default"/>
      </w:rPr>
    </w:lvl>
    <w:lvl w:ilvl="2" w:tplc="C06ECE7C" w:tentative="1">
      <w:start w:val="1"/>
      <w:numFmt w:val="bullet"/>
      <w:lvlText w:val="•"/>
      <w:lvlJc w:val="left"/>
      <w:pPr>
        <w:tabs>
          <w:tab w:val="num" w:pos="2160"/>
        </w:tabs>
        <w:ind w:left="2160" w:hanging="360"/>
      </w:pPr>
      <w:rPr>
        <w:rFonts w:ascii="Times New Roman" w:hAnsi="Times New Roman" w:hint="default"/>
      </w:rPr>
    </w:lvl>
    <w:lvl w:ilvl="3" w:tplc="21901042" w:tentative="1">
      <w:start w:val="1"/>
      <w:numFmt w:val="bullet"/>
      <w:lvlText w:val="•"/>
      <w:lvlJc w:val="left"/>
      <w:pPr>
        <w:tabs>
          <w:tab w:val="num" w:pos="2880"/>
        </w:tabs>
        <w:ind w:left="2880" w:hanging="360"/>
      </w:pPr>
      <w:rPr>
        <w:rFonts w:ascii="Times New Roman" w:hAnsi="Times New Roman" w:hint="default"/>
      </w:rPr>
    </w:lvl>
    <w:lvl w:ilvl="4" w:tplc="F6AA8C62" w:tentative="1">
      <w:start w:val="1"/>
      <w:numFmt w:val="bullet"/>
      <w:lvlText w:val="•"/>
      <w:lvlJc w:val="left"/>
      <w:pPr>
        <w:tabs>
          <w:tab w:val="num" w:pos="3600"/>
        </w:tabs>
        <w:ind w:left="3600" w:hanging="360"/>
      </w:pPr>
      <w:rPr>
        <w:rFonts w:ascii="Times New Roman" w:hAnsi="Times New Roman" w:hint="default"/>
      </w:rPr>
    </w:lvl>
    <w:lvl w:ilvl="5" w:tplc="26702166" w:tentative="1">
      <w:start w:val="1"/>
      <w:numFmt w:val="bullet"/>
      <w:lvlText w:val="•"/>
      <w:lvlJc w:val="left"/>
      <w:pPr>
        <w:tabs>
          <w:tab w:val="num" w:pos="4320"/>
        </w:tabs>
        <w:ind w:left="4320" w:hanging="360"/>
      </w:pPr>
      <w:rPr>
        <w:rFonts w:ascii="Times New Roman" w:hAnsi="Times New Roman" w:hint="default"/>
      </w:rPr>
    </w:lvl>
    <w:lvl w:ilvl="6" w:tplc="A0AA00C0" w:tentative="1">
      <w:start w:val="1"/>
      <w:numFmt w:val="bullet"/>
      <w:lvlText w:val="•"/>
      <w:lvlJc w:val="left"/>
      <w:pPr>
        <w:tabs>
          <w:tab w:val="num" w:pos="5040"/>
        </w:tabs>
        <w:ind w:left="5040" w:hanging="360"/>
      </w:pPr>
      <w:rPr>
        <w:rFonts w:ascii="Times New Roman" w:hAnsi="Times New Roman" w:hint="default"/>
      </w:rPr>
    </w:lvl>
    <w:lvl w:ilvl="7" w:tplc="1D5E0B5A" w:tentative="1">
      <w:start w:val="1"/>
      <w:numFmt w:val="bullet"/>
      <w:lvlText w:val="•"/>
      <w:lvlJc w:val="left"/>
      <w:pPr>
        <w:tabs>
          <w:tab w:val="num" w:pos="5760"/>
        </w:tabs>
        <w:ind w:left="5760" w:hanging="360"/>
      </w:pPr>
      <w:rPr>
        <w:rFonts w:ascii="Times New Roman" w:hAnsi="Times New Roman" w:hint="default"/>
      </w:rPr>
    </w:lvl>
    <w:lvl w:ilvl="8" w:tplc="BB74C5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742391"/>
    <w:multiLevelType w:val="hybridMultilevel"/>
    <w:tmpl w:val="A296DF10"/>
    <w:lvl w:ilvl="0" w:tplc="A88819C0">
      <w:start w:val="1"/>
      <w:numFmt w:val="bullet"/>
      <w:lvlText w:val=""/>
      <w:lvlJc w:val="left"/>
      <w:pPr>
        <w:tabs>
          <w:tab w:val="num" w:pos="720"/>
        </w:tabs>
        <w:ind w:left="720" w:hanging="360"/>
      </w:pPr>
      <w:rPr>
        <w:rFonts w:ascii="Symbol" w:hAnsi="Symbol" w:hint="default"/>
      </w:rPr>
    </w:lvl>
    <w:lvl w:ilvl="1" w:tplc="52D8A116">
      <w:start w:val="1"/>
      <w:numFmt w:val="bullet"/>
      <w:lvlText w:val="•"/>
      <w:lvlJc w:val="left"/>
      <w:pPr>
        <w:tabs>
          <w:tab w:val="num" w:pos="900"/>
        </w:tabs>
        <w:ind w:left="900" w:hanging="360"/>
      </w:pPr>
      <w:rPr>
        <w:rFonts w:ascii="Times New Roman" w:hAnsi="Times New Roman" w:hint="default"/>
      </w:rPr>
    </w:lvl>
    <w:lvl w:ilvl="2" w:tplc="469EA82A" w:tentative="1">
      <w:start w:val="1"/>
      <w:numFmt w:val="bullet"/>
      <w:lvlText w:val="•"/>
      <w:lvlJc w:val="left"/>
      <w:pPr>
        <w:tabs>
          <w:tab w:val="num" w:pos="2160"/>
        </w:tabs>
        <w:ind w:left="2160" w:hanging="360"/>
      </w:pPr>
      <w:rPr>
        <w:rFonts w:ascii="Times New Roman" w:hAnsi="Times New Roman" w:hint="default"/>
      </w:rPr>
    </w:lvl>
    <w:lvl w:ilvl="3" w:tplc="D9FE81A0" w:tentative="1">
      <w:start w:val="1"/>
      <w:numFmt w:val="bullet"/>
      <w:lvlText w:val="•"/>
      <w:lvlJc w:val="left"/>
      <w:pPr>
        <w:tabs>
          <w:tab w:val="num" w:pos="2880"/>
        </w:tabs>
        <w:ind w:left="2880" w:hanging="360"/>
      </w:pPr>
      <w:rPr>
        <w:rFonts w:ascii="Times New Roman" w:hAnsi="Times New Roman" w:hint="default"/>
      </w:rPr>
    </w:lvl>
    <w:lvl w:ilvl="4" w:tplc="5556407C" w:tentative="1">
      <w:start w:val="1"/>
      <w:numFmt w:val="bullet"/>
      <w:lvlText w:val="•"/>
      <w:lvlJc w:val="left"/>
      <w:pPr>
        <w:tabs>
          <w:tab w:val="num" w:pos="3600"/>
        </w:tabs>
        <w:ind w:left="3600" w:hanging="360"/>
      </w:pPr>
      <w:rPr>
        <w:rFonts w:ascii="Times New Roman" w:hAnsi="Times New Roman" w:hint="default"/>
      </w:rPr>
    </w:lvl>
    <w:lvl w:ilvl="5" w:tplc="25DCE422" w:tentative="1">
      <w:start w:val="1"/>
      <w:numFmt w:val="bullet"/>
      <w:lvlText w:val="•"/>
      <w:lvlJc w:val="left"/>
      <w:pPr>
        <w:tabs>
          <w:tab w:val="num" w:pos="4320"/>
        </w:tabs>
        <w:ind w:left="4320" w:hanging="360"/>
      </w:pPr>
      <w:rPr>
        <w:rFonts w:ascii="Times New Roman" w:hAnsi="Times New Roman" w:hint="default"/>
      </w:rPr>
    </w:lvl>
    <w:lvl w:ilvl="6" w:tplc="B2B08060" w:tentative="1">
      <w:start w:val="1"/>
      <w:numFmt w:val="bullet"/>
      <w:lvlText w:val="•"/>
      <w:lvlJc w:val="left"/>
      <w:pPr>
        <w:tabs>
          <w:tab w:val="num" w:pos="5040"/>
        </w:tabs>
        <w:ind w:left="5040" w:hanging="360"/>
      </w:pPr>
      <w:rPr>
        <w:rFonts w:ascii="Times New Roman" w:hAnsi="Times New Roman" w:hint="default"/>
      </w:rPr>
    </w:lvl>
    <w:lvl w:ilvl="7" w:tplc="4642E9B6" w:tentative="1">
      <w:start w:val="1"/>
      <w:numFmt w:val="bullet"/>
      <w:lvlText w:val="•"/>
      <w:lvlJc w:val="left"/>
      <w:pPr>
        <w:tabs>
          <w:tab w:val="num" w:pos="5760"/>
        </w:tabs>
        <w:ind w:left="5760" w:hanging="360"/>
      </w:pPr>
      <w:rPr>
        <w:rFonts w:ascii="Times New Roman" w:hAnsi="Times New Roman" w:hint="default"/>
      </w:rPr>
    </w:lvl>
    <w:lvl w:ilvl="8" w:tplc="8E5AB3C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DF71E0"/>
    <w:multiLevelType w:val="hybridMultilevel"/>
    <w:tmpl w:val="C2108704"/>
    <w:lvl w:ilvl="0" w:tplc="11A66144">
      <w:start w:val="1"/>
      <w:numFmt w:val="bullet"/>
      <w:lvlText w:val="•"/>
      <w:lvlJc w:val="left"/>
      <w:pPr>
        <w:tabs>
          <w:tab w:val="num" w:pos="720"/>
        </w:tabs>
        <w:ind w:left="720" w:hanging="360"/>
      </w:pPr>
      <w:rPr>
        <w:rFonts w:ascii="Times New Roman" w:hAnsi="Times New Roman" w:hint="default"/>
      </w:rPr>
    </w:lvl>
    <w:lvl w:ilvl="1" w:tplc="F7F66542" w:tentative="1">
      <w:start w:val="1"/>
      <w:numFmt w:val="bullet"/>
      <w:lvlText w:val="•"/>
      <w:lvlJc w:val="left"/>
      <w:pPr>
        <w:tabs>
          <w:tab w:val="num" w:pos="1440"/>
        </w:tabs>
        <w:ind w:left="1440" w:hanging="360"/>
      </w:pPr>
      <w:rPr>
        <w:rFonts w:ascii="Times New Roman" w:hAnsi="Times New Roman" w:hint="default"/>
      </w:rPr>
    </w:lvl>
    <w:lvl w:ilvl="2" w:tplc="EB9E9E36" w:tentative="1">
      <w:start w:val="1"/>
      <w:numFmt w:val="bullet"/>
      <w:lvlText w:val="•"/>
      <w:lvlJc w:val="left"/>
      <w:pPr>
        <w:tabs>
          <w:tab w:val="num" w:pos="2160"/>
        </w:tabs>
        <w:ind w:left="2160" w:hanging="360"/>
      </w:pPr>
      <w:rPr>
        <w:rFonts w:ascii="Times New Roman" w:hAnsi="Times New Roman" w:hint="default"/>
      </w:rPr>
    </w:lvl>
    <w:lvl w:ilvl="3" w:tplc="02AE16B0" w:tentative="1">
      <w:start w:val="1"/>
      <w:numFmt w:val="bullet"/>
      <w:lvlText w:val="•"/>
      <w:lvlJc w:val="left"/>
      <w:pPr>
        <w:tabs>
          <w:tab w:val="num" w:pos="2880"/>
        </w:tabs>
        <w:ind w:left="2880" w:hanging="360"/>
      </w:pPr>
      <w:rPr>
        <w:rFonts w:ascii="Times New Roman" w:hAnsi="Times New Roman" w:hint="default"/>
      </w:rPr>
    </w:lvl>
    <w:lvl w:ilvl="4" w:tplc="BDA4B2A0" w:tentative="1">
      <w:start w:val="1"/>
      <w:numFmt w:val="bullet"/>
      <w:lvlText w:val="•"/>
      <w:lvlJc w:val="left"/>
      <w:pPr>
        <w:tabs>
          <w:tab w:val="num" w:pos="3600"/>
        </w:tabs>
        <w:ind w:left="3600" w:hanging="360"/>
      </w:pPr>
      <w:rPr>
        <w:rFonts w:ascii="Times New Roman" w:hAnsi="Times New Roman" w:hint="default"/>
      </w:rPr>
    </w:lvl>
    <w:lvl w:ilvl="5" w:tplc="2A566CB6" w:tentative="1">
      <w:start w:val="1"/>
      <w:numFmt w:val="bullet"/>
      <w:lvlText w:val="•"/>
      <w:lvlJc w:val="left"/>
      <w:pPr>
        <w:tabs>
          <w:tab w:val="num" w:pos="4320"/>
        </w:tabs>
        <w:ind w:left="4320" w:hanging="360"/>
      </w:pPr>
      <w:rPr>
        <w:rFonts w:ascii="Times New Roman" w:hAnsi="Times New Roman" w:hint="default"/>
      </w:rPr>
    </w:lvl>
    <w:lvl w:ilvl="6" w:tplc="0442A262" w:tentative="1">
      <w:start w:val="1"/>
      <w:numFmt w:val="bullet"/>
      <w:lvlText w:val="•"/>
      <w:lvlJc w:val="left"/>
      <w:pPr>
        <w:tabs>
          <w:tab w:val="num" w:pos="5040"/>
        </w:tabs>
        <w:ind w:left="5040" w:hanging="360"/>
      </w:pPr>
      <w:rPr>
        <w:rFonts w:ascii="Times New Roman" w:hAnsi="Times New Roman" w:hint="default"/>
      </w:rPr>
    </w:lvl>
    <w:lvl w:ilvl="7" w:tplc="062E5584" w:tentative="1">
      <w:start w:val="1"/>
      <w:numFmt w:val="bullet"/>
      <w:lvlText w:val="•"/>
      <w:lvlJc w:val="left"/>
      <w:pPr>
        <w:tabs>
          <w:tab w:val="num" w:pos="5760"/>
        </w:tabs>
        <w:ind w:left="5760" w:hanging="360"/>
      </w:pPr>
      <w:rPr>
        <w:rFonts w:ascii="Times New Roman" w:hAnsi="Times New Roman" w:hint="default"/>
      </w:rPr>
    </w:lvl>
    <w:lvl w:ilvl="8" w:tplc="1F5A481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6942E7"/>
    <w:multiLevelType w:val="hybridMultilevel"/>
    <w:tmpl w:val="B130F21C"/>
    <w:lvl w:ilvl="0" w:tplc="ADA071D8">
      <w:start w:val="1"/>
      <w:numFmt w:val="bullet"/>
      <w:lvlText w:val="•"/>
      <w:lvlJc w:val="left"/>
      <w:pPr>
        <w:tabs>
          <w:tab w:val="num" w:pos="720"/>
        </w:tabs>
        <w:ind w:left="720" w:hanging="360"/>
      </w:pPr>
      <w:rPr>
        <w:rFonts w:ascii="Times New Roman" w:hAnsi="Times New Roman" w:hint="default"/>
      </w:rPr>
    </w:lvl>
    <w:lvl w:ilvl="1" w:tplc="D6FE7FB6" w:tentative="1">
      <w:start w:val="1"/>
      <w:numFmt w:val="bullet"/>
      <w:lvlText w:val="•"/>
      <w:lvlJc w:val="left"/>
      <w:pPr>
        <w:tabs>
          <w:tab w:val="num" w:pos="1440"/>
        </w:tabs>
        <w:ind w:left="1440" w:hanging="360"/>
      </w:pPr>
      <w:rPr>
        <w:rFonts w:ascii="Times New Roman" w:hAnsi="Times New Roman" w:hint="default"/>
      </w:rPr>
    </w:lvl>
    <w:lvl w:ilvl="2" w:tplc="F42A7EAA" w:tentative="1">
      <w:start w:val="1"/>
      <w:numFmt w:val="bullet"/>
      <w:lvlText w:val="•"/>
      <w:lvlJc w:val="left"/>
      <w:pPr>
        <w:tabs>
          <w:tab w:val="num" w:pos="2160"/>
        </w:tabs>
        <w:ind w:left="2160" w:hanging="360"/>
      </w:pPr>
      <w:rPr>
        <w:rFonts w:ascii="Times New Roman" w:hAnsi="Times New Roman" w:hint="default"/>
      </w:rPr>
    </w:lvl>
    <w:lvl w:ilvl="3" w:tplc="CAC22EF4" w:tentative="1">
      <w:start w:val="1"/>
      <w:numFmt w:val="bullet"/>
      <w:lvlText w:val="•"/>
      <w:lvlJc w:val="left"/>
      <w:pPr>
        <w:tabs>
          <w:tab w:val="num" w:pos="2880"/>
        </w:tabs>
        <w:ind w:left="2880" w:hanging="360"/>
      </w:pPr>
      <w:rPr>
        <w:rFonts w:ascii="Times New Roman" w:hAnsi="Times New Roman" w:hint="default"/>
      </w:rPr>
    </w:lvl>
    <w:lvl w:ilvl="4" w:tplc="8F72B59A" w:tentative="1">
      <w:start w:val="1"/>
      <w:numFmt w:val="bullet"/>
      <w:lvlText w:val="•"/>
      <w:lvlJc w:val="left"/>
      <w:pPr>
        <w:tabs>
          <w:tab w:val="num" w:pos="3600"/>
        </w:tabs>
        <w:ind w:left="3600" w:hanging="360"/>
      </w:pPr>
      <w:rPr>
        <w:rFonts w:ascii="Times New Roman" w:hAnsi="Times New Roman" w:hint="default"/>
      </w:rPr>
    </w:lvl>
    <w:lvl w:ilvl="5" w:tplc="89B67DF6" w:tentative="1">
      <w:start w:val="1"/>
      <w:numFmt w:val="bullet"/>
      <w:lvlText w:val="•"/>
      <w:lvlJc w:val="left"/>
      <w:pPr>
        <w:tabs>
          <w:tab w:val="num" w:pos="4320"/>
        </w:tabs>
        <w:ind w:left="4320" w:hanging="360"/>
      </w:pPr>
      <w:rPr>
        <w:rFonts w:ascii="Times New Roman" w:hAnsi="Times New Roman" w:hint="default"/>
      </w:rPr>
    </w:lvl>
    <w:lvl w:ilvl="6" w:tplc="D752EDC6" w:tentative="1">
      <w:start w:val="1"/>
      <w:numFmt w:val="bullet"/>
      <w:lvlText w:val="•"/>
      <w:lvlJc w:val="left"/>
      <w:pPr>
        <w:tabs>
          <w:tab w:val="num" w:pos="5040"/>
        </w:tabs>
        <w:ind w:left="5040" w:hanging="360"/>
      </w:pPr>
      <w:rPr>
        <w:rFonts w:ascii="Times New Roman" w:hAnsi="Times New Roman" w:hint="default"/>
      </w:rPr>
    </w:lvl>
    <w:lvl w:ilvl="7" w:tplc="66567342" w:tentative="1">
      <w:start w:val="1"/>
      <w:numFmt w:val="bullet"/>
      <w:lvlText w:val="•"/>
      <w:lvlJc w:val="left"/>
      <w:pPr>
        <w:tabs>
          <w:tab w:val="num" w:pos="5760"/>
        </w:tabs>
        <w:ind w:left="5760" w:hanging="360"/>
      </w:pPr>
      <w:rPr>
        <w:rFonts w:ascii="Times New Roman" w:hAnsi="Times New Roman" w:hint="default"/>
      </w:rPr>
    </w:lvl>
    <w:lvl w:ilvl="8" w:tplc="4962CC1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8173F9"/>
    <w:multiLevelType w:val="hybridMultilevel"/>
    <w:tmpl w:val="AB7097E8"/>
    <w:lvl w:ilvl="0" w:tplc="18168CE8">
      <w:start w:val="1"/>
      <w:numFmt w:val="bullet"/>
      <w:lvlText w:val="•"/>
      <w:lvlJc w:val="left"/>
      <w:pPr>
        <w:tabs>
          <w:tab w:val="num" w:pos="720"/>
        </w:tabs>
        <w:ind w:left="720" w:hanging="360"/>
      </w:pPr>
      <w:rPr>
        <w:rFonts w:ascii="Times New Roman" w:hAnsi="Times New Roman" w:hint="default"/>
      </w:rPr>
    </w:lvl>
    <w:lvl w:ilvl="1" w:tplc="15D26CF4" w:tentative="1">
      <w:start w:val="1"/>
      <w:numFmt w:val="bullet"/>
      <w:lvlText w:val="•"/>
      <w:lvlJc w:val="left"/>
      <w:pPr>
        <w:tabs>
          <w:tab w:val="num" w:pos="1440"/>
        </w:tabs>
        <w:ind w:left="1440" w:hanging="360"/>
      </w:pPr>
      <w:rPr>
        <w:rFonts w:ascii="Times New Roman" w:hAnsi="Times New Roman" w:hint="default"/>
      </w:rPr>
    </w:lvl>
    <w:lvl w:ilvl="2" w:tplc="61EE5B56" w:tentative="1">
      <w:start w:val="1"/>
      <w:numFmt w:val="bullet"/>
      <w:lvlText w:val="•"/>
      <w:lvlJc w:val="left"/>
      <w:pPr>
        <w:tabs>
          <w:tab w:val="num" w:pos="2160"/>
        </w:tabs>
        <w:ind w:left="2160" w:hanging="360"/>
      </w:pPr>
      <w:rPr>
        <w:rFonts w:ascii="Times New Roman" w:hAnsi="Times New Roman" w:hint="default"/>
      </w:rPr>
    </w:lvl>
    <w:lvl w:ilvl="3" w:tplc="67581DD6" w:tentative="1">
      <w:start w:val="1"/>
      <w:numFmt w:val="bullet"/>
      <w:lvlText w:val="•"/>
      <w:lvlJc w:val="left"/>
      <w:pPr>
        <w:tabs>
          <w:tab w:val="num" w:pos="2880"/>
        </w:tabs>
        <w:ind w:left="2880" w:hanging="360"/>
      </w:pPr>
      <w:rPr>
        <w:rFonts w:ascii="Times New Roman" w:hAnsi="Times New Roman" w:hint="default"/>
      </w:rPr>
    </w:lvl>
    <w:lvl w:ilvl="4" w:tplc="EA846BDC" w:tentative="1">
      <w:start w:val="1"/>
      <w:numFmt w:val="bullet"/>
      <w:lvlText w:val="•"/>
      <w:lvlJc w:val="left"/>
      <w:pPr>
        <w:tabs>
          <w:tab w:val="num" w:pos="3600"/>
        </w:tabs>
        <w:ind w:left="3600" w:hanging="360"/>
      </w:pPr>
      <w:rPr>
        <w:rFonts w:ascii="Times New Roman" w:hAnsi="Times New Roman" w:hint="default"/>
      </w:rPr>
    </w:lvl>
    <w:lvl w:ilvl="5" w:tplc="68785D2A" w:tentative="1">
      <w:start w:val="1"/>
      <w:numFmt w:val="bullet"/>
      <w:lvlText w:val="•"/>
      <w:lvlJc w:val="left"/>
      <w:pPr>
        <w:tabs>
          <w:tab w:val="num" w:pos="4320"/>
        </w:tabs>
        <w:ind w:left="4320" w:hanging="360"/>
      </w:pPr>
      <w:rPr>
        <w:rFonts w:ascii="Times New Roman" w:hAnsi="Times New Roman" w:hint="default"/>
      </w:rPr>
    </w:lvl>
    <w:lvl w:ilvl="6" w:tplc="8B92C7E2" w:tentative="1">
      <w:start w:val="1"/>
      <w:numFmt w:val="bullet"/>
      <w:lvlText w:val="•"/>
      <w:lvlJc w:val="left"/>
      <w:pPr>
        <w:tabs>
          <w:tab w:val="num" w:pos="5040"/>
        </w:tabs>
        <w:ind w:left="5040" w:hanging="360"/>
      </w:pPr>
      <w:rPr>
        <w:rFonts w:ascii="Times New Roman" w:hAnsi="Times New Roman" w:hint="default"/>
      </w:rPr>
    </w:lvl>
    <w:lvl w:ilvl="7" w:tplc="DAC8B0FA" w:tentative="1">
      <w:start w:val="1"/>
      <w:numFmt w:val="bullet"/>
      <w:lvlText w:val="•"/>
      <w:lvlJc w:val="left"/>
      <w:pPr>
        <w:tabs>
          <w:tab w:val="num" w:pos="5760"/>
        </w:tabs>
        <w:ind w:left="5760" w:hanging="360"/>
      </w:pPr>
      <w:rPr>
        <w:rFonts w:ascii="Times New Roman" w:hAnsi="Times New Roman" w:hint="default"/>
      </w:rPr>
    </w:lvl>
    <w:lvl w:ilvl="8" w:tplc="D78EF0D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3D2AF9"/>
    <w:multiLevelType w:val="hybridMultilevel"/>
    <w:tmpl w:val="B850880C"/>
    <w:lvl w:ilvl="0" w:tplc="0409000F">
      <w:start w:val="1"/>
      <w:numFmt w:val="decimal"/>
      <w:lvlText w:val="%1."/>
      <w:lvlJc w:val="left"/>
      <w:pPr>
        <w:ind w:left="360" w:hanging="360"/>
      </w:pPr>
      <w:rPr>
        <w:rFonts w:hint="default"/>
      </w:rPr>
    </w:lvl>
    <w:lvl w:ilvl="1" w:tplc="A88819C0">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2F7A46"/>
    <w:multiLevelType w:val="hybridMultilevel"/>
    <w:tmpl w:val="B2B2E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5F196B"/>
    <w:multiLevelType w:val="hybridMultilevel"/>
    <w:tmpl w:val="9FC268F0"/>
    <w:lvl w:ilvl="0" w:tplc="18D2ACEC">
      <w:start w:val="1"/>
      <w:numFmt w:val="bullet"/>
      <w:lvlText w:val="•"/>
      <w:lvlJc w:val="left"/>
      <w:pPr>
        <w:tabs>
          <w:tab w:val="num" w:pos="720"/>
        </w:tabs>
        <w:ind w:left="720" w:hanging="360"/>
      </w:pPr>
      <w:rPr>
        <w:rFonts w:ascii="Times New Roman" w:hAnsi="Times New Roman" w:hint="default"/>
      </w:rPr>
    </w:lvl>
    <w:lvl w:ilvl="1" w:tplc="889EA0A8" w:tentative="1">
      <w:start w:val="1"/>
      <w:numFmt w:val="bullet"/>
      <w:lvlText w:val="•"/>
      <w:lvlJc w:val="left"/>
      <w:pPr>
        <w:tabs>
          <w:tab w:val="num" w:pos="1440"/>
        </w:tabs>
        <w:ind w:left="1440" w:hanging="360"/>
      </w:pPr>
      <w:rPr>
        <w:rFonts w:ascii="Times New Roman" w:hAnsi="Times New Roman" w:hint="default"/>
      </w:rPr>
    </w:lvl>
    <w:lvl w:ilvl="2" w:tplc="CAD4A23C" w:tentative="1">
      <w:start w:val="1"/>
      <w:numFmt w:val="bullet"/>
      <w:lvlText w:val="•"/>
      <w:lvlJc w:val="left"/>
      <w:pPr>
        <w:tabs>
          <w:tab w:val="num" w:pos="2160"/>
        </w:tabs>
        <w:ind w:left="2160" w:hanging="360"/>
      </w:pPr>
      <w:rPr>
        <w:rFonts w:ascii="Times New Roman" w:hAnsi="Times New Roman" w:hint="default"/>
      </w:rPr>
    </w:lvl>
    <w:lvl w:ilvl="3" w:tplc="7EF88162" w:tentative="1">
      <w:start w:val="1"/>
      <w:numFmt w:val="bullet"/>
      <w:lvlText w:val="•"/>
      <w:lvlJc w:val="left"/>
      <w:pPr>
        <w:tabs>
          <w:tab w:val="num" w:pos="2880"/>
        </w:tabs>
        <w:ind w:left="2880" w:hanging="360"/>
      </w:pPr>
      <w:rPr>
        <w:rFonts w:ascii="Times New Roman" w:hAnsi="Times New Roman" w:hint="default"/>
      </w:rPr>
    </w:lvl>
    <w:lvl w:ilvl="4" w:tplc="0466F858" w:tentative="1">
      <w:start w:val="1"/>
      <w:numFmt w:val="bullet"/>
      <w:lvlText w:val="•"/>
      <w:lvlJc w:val="left"/>
      <w:pPr>
        <w:tabs>
          <w:tab w:val="num" w:pos="3600"/>
        </w:tabs>
        <w:ind w:left="3600" w:hanging="360"/>
      </w:pPr>
      <w:rPr>
        <w:rFonts w:ascii="Times New Roman" w:hAnsi="Times New Roman" w:hint="default"/>
      </w:rPr>
    </w:lvl>
    <w:lvl w:ilvl="5" w:tplc="C8FABDC6" w:tentative="1">
      <w:start w:val="1"/>
      <w:numFmt w:val="bullet"/>
      <w:lvlText w:val="•"/>
      <w:lvlJc w:val="left"/>
      <w:pPr>
        <w:tabs>
          <w:tab w:val="num" w:pos="4320"/>
        </w:tabs>
        <w:ind w:left="4320" w:hanging="360"/>
      </w:pPr>
      <w:rPr>
        <w:rFonts w:ascii="Times New Roman" w:hAnsi="Times New Roman" w:hint="default"/>
      </w:rPr>
    </w:lvl>
    <w:lvl w:ilvl="6" w:tplc="07C8046E" w:tentative="1">
      <w:start w:val="1"/>
      <w:numFmt w:val="bullet"/>
      <w:lvlText w:val="•"/>
      <w:lvlJc w:val="left"/>
      <w:pPr>
        <w:tabs>
          <w:tab w:val="num" w:pos="5040"/>
        </w:tabs>
        <w:ind w:left="5040" w:hanging="360"/>
      </w:pPr>
      <w:rPr>
        <w:rFonts w:ascii="Times New Roman" w:hAnsi="Times New Roman" w:hint="default"/>
      </w:rPr>
    </w:lvl>
    <w:lvl w:ilvl="7" w:tplc="553A1404" w:tentative="1">
      <w:start w:val="1"/>
      <w:numFmt w:val="bullet"/>
      <w:lvlText w:val="•"/>
      <w:lvlJc w:val="left"/>
      <w:pPr>
        <w:tabs>
          <w:tab w:val="num" w:pos="5760"/>
        </w:tabs>
        <w:ind w:left="5760" w:hanging="360"/>
      </w:pPr>
      <w:rPr>
        <w:rFonts w:ascii="Times New Roman" w:hAnsi="Times New Roman" w:hint="default"/>
      </w:rPr>
    </w:lvl>
    <w:lvl w:ilvl="8" w:tplc="22BE3AE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CC27D88"/>
    <w:multiLevelType w:val="hybridMultilevel"/>
    <w:tmpl w:val="3984DF18"/>
    <w:lvl w:ilvl="0" w:tplc="4192FA34">
      <w:start w:val="1"/>
      <w:numFmt w:val="bullet"/>
      <w:lvlText w:val="•"/>
      <w:lvlJc w:val="left"/>
      <w:pPr>
        <w:tabs>
          <w:tab w:val="num" w:pos="720"/>
        </w:tabs>
        <w:ind w:left="720" w:hanging="360"/>
      </w:pPr>
      <w:rPr>
        <w:rFonts w:ascii="Times New Roman" w:hAnsi="Times New Roman" w:hint="default"/>
      </w:rPr>
    </w:lvl>
    <w:lvl w:ilvl="1" w:tplc="34C84776" w:tentative="1">
      <w:start w:val="1"/>
      <w:numFmt w:val="bullet"/>
      <w:lvlText w:val="•"/>
      <w:lvlJc w:val="left"/>
      <w:pPr>
        <w:tabs>
          <w:tab w:val="num" w:pos="1440"/>
        </w:tabs>
        <w:ind w:left="1440" w:hanging="360"/>
      </w:pPr>
      <w:rPr>
        <w:rFonts w:ascii="Times New Roman" w:hAnsi="Times New Roman" w:hint="default"/>
      </w:rPr>
    </w:lvl>
    <w:lvl w:ilvl="2" w:tplc="EAFEA604" w:tentative="1">
      <w:start w:val="1"/>
      <w:numFmt w:val="bullet"/>
      <w:lvlText w:val="•"/>
      <w:lvlJc w:val="left"/>
      <w:pPr>
        <w:tabs>
          <w:tab w:val="num" w:pos="2160"/>
        </w:tabs>
        <w:ind w:left="2160" w:hanging="360"/>
      </w:pPr>
      <w:rPr>
        <w:rFonts w:ascii="Times New Roman" w:hAnsi="Times New Roman" w:hint="default"/>
      </w:rPr>
    </w:lvl>
    <w:lvl w:ilvl="3" w:tplc="561264EC" w:tentative="1">
      <w:start w:val="1"/>
      <w:numFmt w:val="bullet"/>
      <w:lvlText w:val="•"/>
      <w:lvlJc w:val="left"/>
      <w:pPr>
        <w:tabs>
          <w:tab w:val="num" w:pos="2880"/>
        </w:tabs>
        <w:ind w:left="2880" w:hanging="360"/>
      </w:pPr>
      <w:rPr>
        <w:rFonts w:ascii="Times New Roman" w:hAnsi="Times New Roman" w:hint="default"/>
      </w:rPr>
    </w:lvl>
    <w:lvl w:ilvl="4" w:tplc="3D1EFF58" w:tentative="1">
      <w:start w:val="1"/>
      <w:numFmt w:val="bullet"/>
      <w:lvlText w:val="•"/>
      <w:lvlJc w:val="left"/>
      <w:pPr>
        <w:tabs>
          <w:tab w:val="num" w:pos="3600"/>
        </w:tabs>
        <w:ind w:left="3600" w:hanging="360"/>
      </w:pPr>
      <w:rPr>
        <w:rFonts w:ascii="Times New Roman" w:hAnsi="Times New Roman" w:hint="default"/>
      </w:rPr>
    </w:lvl>
    <w:lvl w:ilvl="5" w:tplc="744E4616" w:tentative="1">
      <w:start w:val="1"/>
      <w:numFmt w:val="bullet"/>
      <w:lvlText w:val="•"/>
      <w:lvlJc w:val="left"/>
      <w:pPr>
        <w:tabs>
          <w:tab w:val="num" w:pos="4320"/>
        </w:tabs>
        <w:ind w:left="4320" w:hanging="360"/>
      </w:pPr>
      <w:rPr>
        <w:rFonts w:ascii="Times New Roman" w:hAnsi="Times New Roman" w:hint="default"/>
      </w:rPr>
    </w:lvl>
    <w:lvl w:ilvl="6" w:tplc="1730E998" w:tentative="1">
      <w:start w:val="1"/>
      <w:numFmt w:val="bullet"/>
      <w:lvlText w:val="•"/>
      <w:lvlJc w:val="left"/>
      <w:pPr>
        <w:tabs>
          <w:tab w:val="num" w:pos="5040"/>
        </w:tabs>
        <w:ind w:left="5040" w:hanging="360"/>
      </w:pPr>
      <w:rPr>
        <w:rFonts w:ascii="Times New Roman" w:hAnsi="Times New Roman" w:hint="default"/>
      </w:rPr>
    </w:lvl>
    <w:lvl w:ilvl="7" w:tplc="00949CC6" w:tentative="1">
      <w:start w:val="1"/>
      <w:numFmt w:val="bullet"/>
      <w:lvlText w:val="•"/>
      <w:lvlJc w:val="left"/>
      <w:pPr>
        <w:tabs>
          <w:tab w:val="num" w:pos="5760"/>
        </w:tabs>
        <w:ind w:left="5760" w:hanging="360"/>
      </w:pPr>
      <w:rPr>
        <w:rFonts w:ascii="Times New Roman" w:hAnsi="Times New Roman" w:hint="default"/>
      </w:rPr>
    </w:lvl>
    <w:lvl w:ilvl="8" w:tplc="F3A8046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883755C"/>
    <w:multiLevelType w:val="hybridMultilevel"/>
    <w:tmpl w:val="3016426E"/>
    <w:lvl w:ilvl="0" w:tplc="0409000F">
      <w:start w:val="1"/>
      <w:numFmt w:val="decimal"/>
      <w:lvlText w:val="%1."/>
      <w:lvlJc w:val="left"/>
      <w:pPr>
        <w:ind w:left="720" w:hanging="360"/>
      </w:pPr>
      <w:rPr>
        <w:rFonts w:hint="default"/>
      </w:rPr>
    </w:lvl>
    <w:lvl w:ilvl="1" w:tplc="A88819C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2C5099"/>
    <w:multiLevelType w:val="hybridMultilevel"/>
    <w:tmpl w:val="82A0AB28"/>
    <w:lvl w:ilvl="0" w:tplc="A1421352">
      <w:start w:val="1"/>
      <w:numFmt w:val="bullet"/>
      <w:lvlText w:val="•"/>
      <w:lvlJc w:val="left"/>
      <w:pPr>
        <w:tabs>
          <w:tab w:val="num" w:pos="720"/>
        </w:tabs>
        <w:ind w:left="720" w:hanging="360"/>
      </w:pPr>
      <w:rPr>
        <w:rFonts w:ascii="Times New Roman" w:hAnsi="Times New Roman" w:hint="default"/>
      </w:rPr>
    </w:lvl>
    <w:lvl w:ilvl="1" w:tplc="89AE3A8E" w:tentative="1">
      <w:start w:val="1"/>
      <w:numFmt w:val="bullet"/>
      <w:lvlText w:val="•"/>
      <w:lvlJc w:val="left"/>
      <w:pPr>
        <w:tabs>
          <w:tab w:val="num" w:pos="1440"/>
        </w:tabs>
        <w:ind w:left="1440" w:hanging="360"/>
      </w:pPr>
      <w:rPr>
        <w:rFonts w:ascii="Times New Roman" w:hAnsi="Times New Roman" w:hint="default"/>
      </w:rPr>
    </w:lvl>
    <w:lvl w:ilvl="2" w:tplc="C06ECE7C" w:tentative="1">
      <w:start w:val="1"/>
      <w:numFmt w:val="bullet"/>
      <w:lvlText w:val="•"/>
      <w:lvlJc w:val="left"/>
      <w:pPr>
        <w:tabs>
          <w:tab w:val="num" w:pos="2160"/>
        </w:tabs>
        <w:ind w:left="2160" w:hanging="360"/>
      </w:pPr>
      <w:rPr>
        <w:rFonts w:ascii="Times New Roman" w:hAnsi="Times New Roman" w:hint="default"/>
      </w:rPr>
    </w:lvl>
    <w:lvl w:ilvl="3" w:tplc="21901042" w:tentative="1">
      <w:start w:val="1"/>
      <w:numFmt w:val="bullet"/>
      <w:lvlText w:val="•"/>
      <w:lvlJc w:val="left"/>
      <w:pPr>
        <w:tabs>
          <w:tab w:val="num" w:pos="2880"/>
        </w:tabs>
        <w:ind w:left="2880" w:hanging="360"/>
      </w:pPr>
      <w:rPr>
        <w:rFonts w:ascii="Times New Roman" w:hAnsi="Times New Roman" w:hint="default"/>
      </w:rPr>
    </w:lvl>
    <w:lvl w:ilvl="4" w:tplc="F6AA8C62" w:tentative="1">
      <w:start w:val="1"/>
      <w:numFmt w:val="bullet"/>
      <w:lvlText w:val="•"/>
      <w:lvlJc w:val="left"/>
      <w:pPr>
        <w:tabs>
          <w:tab w:val="num" w:pos="3600"/>
        </w:tabs>
        <w:ind w:left="3600" w:hanging="360"/>
      </w:pPr>
      <w:rPr>
        <w:rFonts w:ascii="Times New Roman" w:hAnsi="Times New Roman" w:hint="default"/>
      </w:rPr>
    </w:lvl>
    <w:lvl w:ilvl="5" w:tplc="26702166" w:tentative="1">
      <w:start w:val="1"/>
      <w:numFmt w:val="bullet"/>
      <w:lvlText w:val="•"/>
      <w:lvlJc w:val="left"/>
      <w:pPr>
        <w:tabs>
          <w:tab w:val="num" w:pos="4320"/>
        </w:tabs>
        <w:ind w:left="4320" w:hanging="360"/>
      </w:pPr>
      <w:rPr>
        <w:rFonts w:ascii="Times New Roman" w:hAnsi="Times New Roman" w:hint="default"/>
      </w:rPr>
    </w:lvl>
    <w:lvl w:ilvl="6" w:tplc="A0AA00C0" w:tentative="1">
      <w:start w:val="1"/>
      <w:numFmt w:val="bullet"/>
      <w:lvlText w:val="•"/>
      <w:lvlJc w:val="left"/>
      <w:pPr>
        <w:tabs>
          <w:tab w:val="num" w:pos="5040"/>
        </w:tabs>
        <w:ind w:left="5040" w:hanging="360"/>
      </w:pPr>
      <w:rPr>
        <w:rFonts w:ascii="Times New Roman" w:hAnsi="Times New Roman" w:hint="default"/>
      </w:rPr>
    </w:lvl>
    <w:lvl w:ilvl="7" w:tplc="1D5E0B5A" w:tentative="1">
      <w:start w:val="1"/>
      <w:numFmt w:val="bullet"/>
      <w:lvlText w:val="•"/>
      <w:lvlJc w:val="left"/>
      <w:pPr>
        <w:tabs>
          <w:tab w:val="num" w:pos="5760"/>
        </w:tabs>
        <w:ind w:left="5760" w:hanging="360"/>
      </w:pPr>
      <w:rPr>
        <w:rFonts w:ascii="Times New Roman" w:hAnsi="Times New Roman" w:hint="default"/>
      </w:rPr>
    </w:lvl>
    <w:lvl w:ilvl="8" w:tplc="BB74C55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64B1AD0"/>
    <w:multiLevelType w:val="hybridMultilevel"/>
    <w:tmpl w:val="A6DCC8C2"/>
    <w:lvl w:ilvl="0" w:tplc="A88819C0">
      <w:start w:val="1"/>
      <w:numFmt w:val="bullet"/>
      <w:lvlText w:val=""/>
      <w:lvlJc w:val="left"/>
      <w:pPr>
        <w:tabs>
          <w:tab w:val="num" w:pos="720"/>
        </w:tabs>
        <w:ind w:left="720" w:hanging="360"/>
      </w:pPr>
      <w:rPr>
        <w:rFonts w:ascii="Symbol" w:hAnsi="Symbol" w:hint="default"/>
      </w:rPr>
    </w:lvl>
    <w:lvl w:ilvl="1" w:tplc="34C84776" w:tentative="1">
      <w:start w:val="1"/>
      <w:numFmt w:val="bullet"/>
      <w:lvlText w:val="•"/>
      <w:lvlJc w:val="left"/>
      <w:pPr>
        <w:tabs>
          <w:tab w:val="num" w:pos="1440"/>
        </w:tabs>
        <w:ind w:left="1440" w:hanging="360"/>
      </w:pPr>
      <w:rPr>
        <w:rFonts w:ascii="Times New Roman" w:hAnsi="Times New Roman" w:hint="default"/>
      </w:rPr>
    </w:lvl>
    <w:lvl w:ilvl="2" w:tplc="EAFEA604" w:tentative="1">
      <w:start w:val="1"/>
      <w:numFmt w:val="bullet"/>
      <w:lvlText w:val="•"/>
      <w:lvlJc w:val="left"/>
      <w:pPr>
        <w:tabs>
          <w:tab w:val="num" w:pos="2160"/>
        </w:tabs>
        <w:ind w:left="2160" w:hanging="360"/>
      </w:pPr>
      <w:rPr>
        <w:rFonts w:ascii="Times New Roman" w:hAnsi="Times New Roman" w:hint="default"/>
      </w:rPr>
    </w:lvl>
    <w:lvl w:ilvl="3" w:tplc="561264EC" w:tentative="1">
      <w:start w:val="1"/>
      <w:numFmt w:val="bullet"/>
      <w:lvlText w:val="•"/>
      <w:lvlJc w:val="left"/>
      <w:pPr>
        <w:tabs>
          <w:tab w:val="num" w:pos="2880"/>
        </w:tabs>
        <w:ind w:left="2880" w:hanging="360"/>
      </w:pPr>
      <w:rPr>
        <w:rFonts w:ascii="Times New Roman" w:hAnsi="Times New Roman" w:hint="default"/>
      </w:rPr>
    </w:lvl>
    <w:lvl w:ilvl="4" w:tplc="3D1EFF58" w:tentative="1">
      <w:start w:val="1"/>
      <w:numFmt w:val="bullet"/>
      <w:lvlText w:val="•"/>
      <w:lvlJc w:val="left"/>
      <w:pPr>
        <w:tabs>
          <w:tab w:val="num" w:pos="3600"/>
        </w:tabs>
        <w:ind w:left="3600" w:hanging="360"/>
      </w:pPr>
      <w:rPr>
        <w:rFonts w:ascii="Times New Roman" w:hAnsi="Times New Roman" w:hint="default"/>
      </w:rPr>
    </w:lvl>
    <w:lvl w:ilvl="5" w:tplc="744E4616" w:tentative="1">
      <w:start w:val="1"/>
      <w:numFmt w:val="bullet"/>
      <w:lvlText w:val="•"/>
      <w:lvlJc w:val="left"/>
      <w:pPr>
        <w:tabs>
          <w:tab w:val="num" w:pos="4320"/>
        </w:tabs>
        <w:ind w:left="4320" w:hanging="360"/>
      </w:pPr>
      <w:rPr>
        <w:rFonts w:ascii="Times New Roman" w:hAnsi="Times New Roman" w:hint="default"/>
      </w:rPr>
    </w:lvl>
    <w:lvl w:ilvl="6" w:tplc="1730E998" w:tentative="1">
      <w:start w:val="1"/>
      <w:numFmt w:val="bullet"/>
      <w:lvlText w:val="•"/>
      <w:lvlJc w:val="left"/>
      <w:pPr>
        <w:tabs>
          <w:tab w:val="num" w:pos="5040"/>
        </w:tabs>
        <w:ind w:left="5040" w:hanging="360"/>
      </w:pPr>
      <w:rPr>
        <w:rFonts w:ascii="Times New Roman" w:hAnsi="Times New Roman" w:hint="default"/>
      </w:rPr>
    </w:lvl>
    <w:lvl w:ilvl="7" w:tplc="00949CC6" w:tentative="1">
      <w:start w:val="1"/>
      <w:numFmt w:val="bullet"/>
      <w:lvlText w:val="•"/>
      <w:lvlJc w:val="left"/>
      <w:pPr>
        <w:tabs>
          <w:tab w:val="num" w:pos="5760"/>
        </w:tabs>
        <w:ind w:left="5760" w:hanging="360"/>
      </w:pPr>
      <w:rPr>
        <w:rFonts w:ascii="Times New Roman" w:hAnsi="Times New Roman" w:hint="default"/>
      </w:rPr>
    </w:lvl>
    <w:lvl w:ilvl="8" w:tplc="F3A8046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EFB602F"/>
    <w:multiLevelType w:val="hybridMultilevel"/>
    <w:tmpl w:val="3542A870"/>
    <w:lvl w:ilvl="0" w:tplc="0409000F">
      <w:start w:val="1"/>
      <w:numFmt w:val="decimal"/>
      <w:lvlText w:val="%1."/>
      <w:lvlJc w:val="left"/>
      <w:pPr>
        <w:ind w:left="720" w:hanging="360"/>
      </w:pPr>
      <w:rPr>
        <w:rFonts w:hint="default"/>
      </w:rPr>
    </w:lvl>
    <w:lvl w:ilvl="1" w:tplc="A88819C0">
      <w:start w:val="1"/>
      <w:numFmt w:val="bullet"/>
      <w:lvlText w:val=""/>
      <w:lvlJc w:val="left"/>
      <w:pPr>
        <w:ind w:left="1440" w:hanging="360"/>
      </w:pPr>
      <w:rPr>
        <w:rFonts w:ascii="Symbol" w:hAnsi="Symbol"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F96C32"/>
    <w:multiLevelType w:val="hybridMultilevel"/>
    <w:tmpl w:val="0616F736"/>
    <w:lvl w:ilvl="0" w:tplc="0409000F">
      <w:start w:val="1"/>
      <w:numFmt w:val="decimal"/>
      <w:lvlText w:val="%1."/>
      <w:lvlJc w:val="left"/>
      <w:pPr>
        <w:ind w:left="720" w:hanging="360"/>
      </w:pPr>
      <w:rPr>
        <w:rFonts w:hint="default"/>
      </w:rPr>
    </w:lvl>
    <w:lvl w:ilvl="1" w:tplc="A88819C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D27448"/>
    <w:multiLevelType w:val="hybridMultilevel"/>
    <w:tmpl w:val="5E6E15AA"/>
    <w:lvl w:ilvl="0" w:tplc="7A824C6C">
      <w:start w:val="1"/>
      <w:numFmt w:val="bullet"/>
      <w:lvlText w:val="•"/>
      <w:lvlJc w:val="left"/>
      <w:pPr>
        <w:tabs>
          <w:tab w:val="num" w:pos="720"/>
        </w:tabs>
        <w:ind w:left="720" w:hanging="360"/>
      </w:pPr>
      <w:rPr>
        <w:rFonts w:ascii="Times New Roman" w:hAnsi="Times New Roman" w:hint="default"/>
      </w:rPr>
    </w:lvl>
    <w:lvl w:ilvl="1" w:tplc="52D8A116" w:tentative="1">
      <w:start w:val="1"/>
      <w:numFmt w:val="bullet"/>
      <w:lvlText w:val="•"/>
      <w:lvlJc w:val="left"/>
      <w:pPr>
        <w:tabs>
          <w:tab w:val="num" w:pos="1440"/>
        </w:tabs>
        <w:ind w:left="1440" w:hanging="360"/>
      </w:pPr>
      <w:rPr>
        <w:rFonts w:ascii="Times New Roman" w:hAnsi="Times New Roman" w:hint="default"/>
      </w:rPr>
    </w:lvl>
    <w:lvl w:ilvl="2" w:tplc="469EA82A" w:tentative="1">
      <w:start w:val="1"/>
      <w:numFmt w:val="bullet"/>
      <w:lvlText w:val="•"/>
      <w:lvlJc w:val="left"/>
      <w:pPr>
        <w:tabs>
          <w:tab w:val="num" w:pos="2160"/>
        </w:tabs>
        <w:ind w:left="2160" w:hanging="360"/>
      </w:pPr>
      <w:rPr>
        <w:rFonts w:ascii="Times New Roman" w:hAnsi="Times New Roman" w:hint="default"/>
      </w:rPr>
    </w:lvl>
    <w:lvl w:ilvl="3" w:tplc="D9FE81A0" w:tentative="1">
      <w:start w:val="1"/>
      <w:numFmt w:val="bullet"/>
      <w:lvlText w:val="•"/>
      <w:lvlJc w:val="left"/>
      <w:pPr>
        <w:tabs>
          <w:tab w:val="num" w:pos="2880"/>
        </w:tabs>
        <w:ind w:left="2880" w:hanging="360"/>
      </w:pPr>
      <w:rPr>
        <w:rFonts w:ascii="Times New Roman" w:hAnsi="Times New Roman" w:hint="default"/>
      </w:rPr>
    </w:lvl>
    <w:lvl w:ilvl="4" w:tplc="5556407C" w:tentative="1">
      <w:start w:val="1"/>
      <w:numFmt w:val="bullet"/>
      <w:lvlText w:val="•"/>
      <w:lvlJc w:val="left"/>
      <w:pPr>
        <w:tabs>
          <w:tab w:val="num" w:pos="3600"/>
        </w:tabs>
        <w:ind w:left="3600" w:hanging="360"/>
      </w:pPr>
      <w:rPr>
        <w:rFonts w:ascii="Times New Roman" w:hAnsi="Times New Roman" w:hint="default"/>
      </w:rPr>
    </w:lvl>
    <w:lvl w:ilvl="5" w:tplc="25DCE422" w:tentative="1">
      <w:start w:val="1"/>
      <w:numFmt w:val="bullet"/>
      <w:lvlText w:val="•"/>
      <w:lvlJc w:val="left"/>
      <w:pPr>
        <w:tabs>
          <w:tab w:val="num" w:pos="4320"/>
        </w:tabs>
        <w:ind w:left="4320" w:hanging="360"/>
      </w:pPr>
      <w:rPr>
        <w:rFonts w:ascii="Times New Roman" w:hAnsi="Times New Roman" w:hint="default"/>
      </w:rPr>
    </w:lvl>
    <w:lvl w:ilvl="6" w:tplc="B2B08060" w:tentative="1">
      <w:start w:val="1"/>
      <w:numFmt w:val="bullet"/>
      <w:lvlText w:val="•"/>
      <w:lvlJc w:val="left"/>
      <w:pPr>
        <w:tabs>
          <w:tab w:val="num" w:pos="5040"/>
        </w:tabs>
        <w:ind w:left="5040" w:hanging="360"/>
      </w:pPr>
      <w:rPr>
        <w:rFonts w:ascii="Times New Roman" w:hAnsi="Times New Roman" w:hint="default"/>
      </w:rPr>
    </w:lvl>
    <w:lvl w:ilvl="7" w:tplc="4642E9B6" w:tentative="1">
      <w:start w:val="1"/>
      <w:numFmt w:val="bullet"/>
      <w:lvlText w:val="•"/>
      <w:lvlJc w:val="left"/>
      <w:pPr>
        <w:tabs>
          <w:tab w:val="num" w:pos="5760"/>
        </w:tabs>
        <w:ind w:left="5760" w:hanging="360"/>
      </w:pPr>
      <w:rPr>
        <w:rFonts w:ascii="Times New Roman" w:hAnsi="Times New Roman" w:hint="default"/>
      </w:rPr>
    </w:lvl>
    <w:lvl w:ilvl="8" w:tplc="8E5AB3C2"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2"/>
  </w:num>
  <w:num w:numId="3">
    <w:abstractNumId w:val="5"/>
  </w:num>
  <w:num w:numId="4">
    <w:abstractNumId w:val="13"/>
  </w:num>
  <w:num w:numId="5">
    <w:abstractNumId w:val="9"/>
  </w:num>
  <w:num w:numId="6">
    <w:abstractNumId w:val="3"/>
  </w:num>
  <w:num w:numId="7">
    <w:abstractNumId w:val="2"/>
  </w:num>
  <w:num w:numId="8">
    <w:abstractNumId w:val="7"/>
  </w:num>
  <w:num w:numId="9">
    <w:abstractNumId w:val="14"/>
  </w:num>
  <w:num w:numId="10">
    <w:abstractNumId w:val="8"/>
  </w:num>
  <w:num w:numId="11">
    <w:abstractNumId w:val="10"/>
  </w:num>
  <w:num w:numId="12">
    <w:abstractNumId w:val="1"/>
  </w:num>
  <w:num w:numId="13">
    <w:abstractNumId w:val="11"/>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D6"/>
    <w:rsid w:val="00000F69"/>
    <w:rsid w:val="00015D6B"/>
    <w:rsid w:val="000B4CCD"/>
    <w:rsid w:val="000F6B30"/>
    <w:rsid w:val="001A6A0E"/>
    <w:rsid w:val="001B4184"/>
    <w:rsid w:val="001D579C"/>
    <w:rsid w:val="00290341"/>
    <w:rsid w:val="002B7D84"/>
    <w:rsid w:val="003539E3"/>
    <w:rsid w:val="0035720C"/>
    <w:rsid w:val="00362B19"/>
    <w:rsid w:val="0039108A"/>
    <w:rsid w:val="0039190E"/>
    <w:rsid w:val="003B0D06"/>
    <w:rsid w:val="003B2FD1"/>
    <w:rsid w:val="003C4DCD"/>
    <w:rsid w:val="00465D25"/>
    <w:rsid w:val="00546DAC"/>
    <w:rsid w:val="00551B40"/>
    <w:rsid w:val="0057368F"/>
    <w:rsid w:val="006D7022"/>
    <w:rsid w:val="007212AB"/>
    <w:rsid w:val="0073720F"/>
    <w:rsid w:val="007A1FB6"/>
    <w:rsid w:val="0080488F"/>
    <w:rsid w:val="00817C90"/>
    <w:rsid w:val="00874D02"/>
    <w:rsid w:val="008C48DE"/>
    <w:rsid w:val="008D05EF"/>
    <w:rsid w:val="008E4874"/>
    <w:rsid w:val="00A15FA7"/>
    <w:rsid w:val="00C275F2"/>
    <w:rsid w:val="00C64812"/>
    <w:rsid w:val="00C80735"/>
    <w:rsid w:val="00CE3055"/>
    <w:rsid w:val="00E100D6"/>
    <w:rsid w:val="00E57E13"/>
    <w:rsid w:val="00EF27FA"/>
    <w:rsid w:val="00F05F84"/>
    <w:rsid w:val="00F523A2"/>
    <w:rsid w:val="00F94DA0"/>
    <w:rsid w:val="00FB3940"/>
    <w:rsid w:val="00FF0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F03A4"/>
  <w15:chartTrackingRefBased/>
  <w15:docId w15:val="{8084501F-488F-430D-9819-846D3285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0D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0D6"/>
  </w:style>
  <w:style w:type="paragraph" w:styleId="Footer">
    <w:name w:val="footer"/>
    <w:basedOn w:val="Normal"/>
    <w:link w:val="FooterChar"/>
    <w:uiPriority w:val="99"/>
    <w:unhideWhenUsed/>
    <w:rsid w:val="00E10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0D6"/>
  </w:style>
  <w:style w:type="character" w:customStyle="1" w:styleId="Heading1Char">
    <w:name w:val="Heading 1 Char"/>
    <w:basedOn w:val="DefaultParagraphFont"/>
    <w:link w:val="Heading1"/>
    <w:uiPriority w:val="9"/>
    <w:rsid w:val="00E100D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100D6"/>
    <w:pPr>
      <w:ind w:left="720"/>
      <w:contextualSpacing/>
    </w:pPr>
  </w:style>
  <w:style w:type="character" w:styleId="Hyperlink">
    <w:name w:val="Hyperlink"/>
    <w:basedOn w:val="DefaultParagraphFont"/>
    <w:uiPriority w:val="99"/>
    <w:unhideWhenUsed/>
    <w:rsid w:val="00000F69"/>
    <w:rPr>
      <w:color w:val="0563C1" w:themeColor="hyperlink"/>
      <w:u w:val="single"/>
    </w:rPr>
  </w:style>
  <w:style w:type="character" w:styleId="UnresolvedMention">
    <w:name w:val="Unresolved Mention"/>
    <w:basedOn w:val="DefaultParagraphFont"/>
    <w:uiPriority w:val="99"/>
    <w:semiHidden/>
    <w:unhideWhenUsed/>
    <w:rsid w:val="00000F69"/>
    <w:rPr>
      <w:color w:val="605E5C"/>
      <w:shd w:val="clear" w:color="auto" w:fill="E1DFDD"/>
    </w:rPr>
  </w:style>
  <w:style w:type="paragraph" w:styleId="FootnoteText">
    <w:name w:val="footnote text"/>
    <w:basedOn w:val="Normal"/>
    <w:link w:val="FootnoteTextChar"/>
    <w:uiPriority w:val="99"/>
    <w:semiHidden/>
    <w:unhideWhenUsed/>
    <w:rsid w:val="001A6A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A0E"/>
    <w:rPr>
      <w:sz w:val="20"/>
      <w:szCs w:val="20"/>
    </w:rPr>
  </w:style>
  <w:style w:type="character" w:styleId="FootnoteReference">
    <w:name w:val="footnote reference"/>
    <w:basedOn w:val="DefaultParagraphFont"/>
    <w:uiPriority w:val="99"/>
    <w:semiHidden/>
    <w:unhideWhenUsed/>
    <w:rsid w:val="001A6A0E"/>
    <w:rPr>
      <w:vertAlign w:val="superscript"/>
    </w:rPr>
  </w:style>
  <w:style w:type="table" w:styleId="TableGrid">
    <w:name w:val="Table Grid"/>
    <w:basedOn w:val="TableNormal"/>
    <w:uiPriority w:val="39"/>
    <w:rsid w:val="0039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055"/>
    <w:rPr>
      <w:rFonts w:ascii="Segoe UI" w:hAnsi="Segoe UI" w:cs="Segoe UI"/>
      <w:sz w:val="18"/>
      <w:szCs w:val="18"/>
    </w:rPr>
  </w:style>
  <w:style w:type="character" w:styleId="CommentReference">
    <w:name w:val="annotation reference"/>
    <w:basedOn w:val="DefaultParagraphFont"/>
    <w:uiPriority w:val="99"/>
    <w:semiHidden/>
    <w:unhideWhenUsed/>
    <w:rsid w:val="00CE3055"/>
    <w:rPr>
      <w:sz w:val="16"/>
      <w:szCs w:val="16"/>
    </w:rPr>
  </w:style>
  <w:style w:type="paragraph" w:styleId="CommentText">
    <w:name w:val="annotation text"/>
    <w:basedOn w:val="Normal"/>
    <w:link w:val="CommentTextChar"/>
    <w:uiPriority w:val="99"/>
    <w:semiHidden/>
    <w:unhideWhenUsed/>
    <w:rsid w:val="00CE3055"/>
    <w:pPr>
      <w:spacing w:line="240" w:lineRule="auto"/>
    </w:pPr>
    <w:rPr>
      <w:sz w:val="20"/>
      <w:szCs w:val="20"/>
    </w:rPr>
  </w:style>
  <w:style w:type="character" w:customStyle="1" w:styleId="CommentTextChar">
    <w:name w:val="Comment Text Char"/>
    <w:basedOn w:val="DefaultParagraphFont"/>
    <w:link w:val="CommentText"/>
    <w:uiPriority w:val="99"/>
    <w:semiHidden/>
    <w:rsid w:val="00CE3055"/>
    <w:rPr>
      <w:sz w:val="20"/>
      <w:szCs w:val="20"/>
    </w:rPr>
  </w:style>
  <w:style w:type="paragraph" w:styleId="CommentSubject">
    <w:name w:val="annotation subject"/>
    <w:basedOn w:val="CommentText"/>
    <w:next w:val="CommentText"/>
    <w:link w:val="CommentSubjectChar"/>
    <w:uiPriority w:val="99"/>
    <w:semiHidden/>
    <w:unhideWhenUsed/>
    <w:rsid w:val="00CE3055"/>
    <w:rPr>
      <w:b/>
      <w:bCs/>
    </w:rPr>
  </w:style>
  <w:style w:type="character" w:customStyle="1" w:styleId="CommentSubjectChar">
    <w:name w:val="Comment Subject Char"/>
    <w:basedOn w:val="CommentTextChar"/>
    <w:link w:val="CommentSubject"/>
    <w:uiPriority w:val="99"/>
    <w:semiHidden/>
    <w:rsid w:val="00CE30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576052">
      <w:bodyDiv w:val="1"/>
      <w:marLeft w:val="0"/>
      <w:marRight w:val="0"/>
      <w:marTop w:val="0"/>
      <w:marBottom w:val="0"/>
      <w:divBdr>
        <w:top w:val="none" w:sz="0" w:space="0" w:color="auto"/>
        <w:left w:val="none" w:sz="0" w:space="0" w:color="auto"/>
        <w:bottom w:val="none" w:sz="0" w:space="0" w:color="auto"/>
        <w:right w:val="none" w:sz="0" w:space="0" w:color="auto"/>
      </w:divBdr>
      <w:divsChild>
        <w:div w:id="2124154194">
          <w:marLeft w:val="547"/>
          <w:marRight w:val="0"/>
          <w:marTop w:val="0"/>
          <w:marBottom w:val="0"/>
          <w:divBdr>
            <w:top w:val="none" w:sz="0" w:space="0" w:color="auto"/>
            <w:left w:val="none" w:sz="0" w:space="0" w:color="auto"/>
            <w:bottom w:val="none" w:sz="0" w:space="0" w:color="auto"/>
            <w:right w:val="none" w:sz="0" w:space="0" w:color="auto"/>
          </w:divBdr>
        </w:div>
      </w:divsChild>
    </w:div>
    <w:div w:id="703556277">
      <w:bodyDiv w:val="1"/>
      <w:marLeft w:val="0"/>
      <w:marRight w:val="0"/>
      <w:marTop w:val="0"/>
      <w:marBottom w:val="0"/>
      <w:divBdr>
        <w:top w:val="none" w:sz="0" w:space="0" w:color="auto"/>
        <w:left w:val="none" w:sz="0" w:space="0" w:color="auto"/>
        <w:bottom w:val="none" w:sz="0" w:space="0" w:color="auto"/>
        <w:right w:val="none" w:sz="0" w:space="0" w:color="auto"/>
      </w:divBdr>
      <w:divsChild>
        <w:div w:id="1624849453">
          <w:marLeft w:val="547"/>
          <w:marRight w:val="0"/>
          <w:marTop w:val="0"/>
          <w:marBottom w:val="0"/>
          <w:divBdr>
            <w:top w:val="none" w:sz="0" w:space="0" w:color="auto"/>
            <w:left w:val="none" w:sz="0" w:space="0" w:color="auto"/>
            <w:bottom w:val="none" w:sz="0" w:space="0" w:color="auto"/>
            <w:right w:val="none" w:sz="0" w:space="0" w:color="auto"/>
          </w:divBdr>
        </w:div>
        <w:div w:id="1989094631">
          <w:marLeft w:val="547"/>
          <w:marRight w:val="0"/>
          <w:marTop w:val="0"/>
          <w:marBottom w:val="0"/>
          <w:divBdr>
            <w:top w:val="none" w:sz="0" w:space="0" w:color="auto"/>
            <w:left w:val="none" w:sz="0" w:space="0" w:color="auto"/>
            <w:bottom w:val="none" w:sz="0" w:space="0" w:color="auto"/>
            <w:right w:val="none" w:sz="0" w:space="0" w:color="auto"/>
          </w:divBdr>
        </w:div>
      </w:divsChild>
    </w:div>
    <w:div w:id="724451633">
      <w:bodyDiv w:val="1"/>
      <w:marLeft w:val="0"/>
      <w:marRight w:val="0"/>
      <w:marTop w:val="0"/>
      <w:marBottom w:val="0"/>
      <w:divBdr>
        <w:top w:val="none" w:sz="0" w:space="0" w:color="auto"/>
        <w:left w:val="none" w:sz="0" w:space="0" w:color="auto"/>
        <w:bottom w:val="none" w:sz="0" w:space="0" w:color="auto"/>
        <w:right w:val="none" w:sz="0" w:space="0" w:color="auto"/>
      </w:divBdr>
      <w:divsChild>
        <w:div w:id="1498500416">
          <w:marLeft w:val="547"/>
          <w:marRight w:val="0"/>
          <w:marTop w:val="0"/>
          <w:marBottom w:val="0"/>
          <w:divBdr>
            <w:top w:val="none" w:sz="0" w:space="0" w:color="auto"/>
            <w:left w:val="none" w:sz="0" w:space="0" w:color="auto"/>
            <w:bottom w:val="none" w:sz="0" w:space="0" w:color="auto"/>
            <w:right w:val="none" w:sz="0" w:space="0" w:color="auto"/>
          </w:divBdr>
        </w:div>
      </w:divsChild>
    </w:div>
    <w:div w:id="725569229">
      <w:bodyDiv w:val="1"/>
      <w:marLeft w:val="0"/>
      <w:marRight w:val="0"/>
      <w:marTop w:val="0"/>
      <w:marBottom w:val="0"/>
      <w:divBdr>
        <w:top w:val="none" w:sz="0" w:space="0" w:color="auto"/>
        <w:left w:val="none" w:sz="0" w:space="0" w:color="auto"/>
        <w:bottom w:val="none" w:sz="0" w:space="0" w:color="auto"/>
        <w:right w:val="none" w:sz="0" w:space="0" w:color="auto"/>
      </w:divBdr>
      <w:divsChild>
        <w:div w:id="1954053256">
          <w:marLeft w:val="547"/>
          <w:marRight w:val="0"/>
          <w:marTop w:val="0"/>
          <w:marBottom w:val="0"/>
          <w:divBdr>
            <w:top w:val="none" w:sz="0" w:space="0" w:color="auto"/>
            <w:left w:val="none" w:sz="0" w:space="0" w:color="auto"/>
            <w:bottom w:val="none" w:sz="0" w:space="0" w:color="auto"/>
            <w:right w:val="none" w:sz="0" w:space="0" w:color="auto"/>
          </w:divBdr>
        </w:div>
      </w:divsChild>
    </w:div>
    <w:div w:id="808090605">
      <w:bodyDiv w:val="1"/>
      <w:marLeft w:val="0"/>
      <w:marRight w:val="0"/>
      <w:marTop w:val="0"/>
      <w:marBottom w:val="0"/>
      <w:divBdr>
        <w:top w:val="none" w:sz="0" w:space="0" w:color="auto"/>
        <w:left w:val="none" w:sz="0" w:space="0" w:color="auto"/>
        <w:bottom w:val="none" w:sz="0" w:space="0" w:color="auto"/>
        <w:right w:val="none" w:sz="0" w:space="0" w:color="auto"/>
      </w:divBdr>
      <w:divsChild>
        <w:div w:id="607666731">
          <w:marLeft w:val="547"/>
          <w:marRight w:val="0"/>
          <w:marTop w:val="0"/>
          <w:marBottom w:val="0"/>
          <w:divBdr>
            <w:top w:val="none" w:sz="0" w:space="0" w:color="auto"/>
            <w:left w:val="none" w:sz="0" w:space="0" w:color="auto"/>
            <w:bottom w:val="none" w:sz="0" w:space="0" w:color="auto"/>
            <w:right w:val="none" w:sz="0" w:space="0" w:color="auto"/>
          </w:divBdr>
        </w:div>
        <w:div w:id="832379967">
          <w:marLeft w:val="547"/>
          <w:marRight w:val="0"/>
          <w:marTop w:val="0"/>
          <w:marBottom w:val="0"/>
          <w:divBdr>
            <w:top w:val="none" w:sz="0" w:space="0" w:color="auto"/>
            <w:left w:val="none" w:sz="0" w:space="0" w:color="auto"/>
            <w:bottom w:val="none" w:sz="0" w:space="0" w:color="auto"/>
            <w:right w:val="none" w:sz="0" w:space="0" w:color="auto"/>
          </w:divBdr>
        </w:div>
      </w:divsChild>
    </w:div>
    <w:div w:id="1875774247">
      <w:bodyDiv w:val="1"/>
      <w:marLeft w:val="0"/>
      <w:marRight w:val="0"/>
      <w:marTop w:val="0"/>
      <w:marBottom w:val="0"/>
      <w:divBdr>
        <w:top w:val="none" w:sz="0" w:space="0" w:color="auto"/>
        <w:left w:val="none" w:sz="0" w:space="0" w:color="auto"/>
        <w:bottom w:val="none" w:sz="0" w:space="0" w:color="auto"/>
        <w:right w:val="none" w:sz="0" w:space="0" w:color="auto"/>
      </w:divBdr>
      <w:divsChild>
        <w:div w:id="1859656234">
          <w:marLeft w:val="547"/>
          <w:marRight w:val="0"/>
          <w:marTop w:val="0"/>
          <w:marBottom w:val="0"/>
          <w:divBdr>
            <w:top w:val="none" w:sz="0" w:space="0" w:color="auto"/>
            <w:left w:val="none" w:sz="0" w:space="0" w:color="auto"/>
            <w:bottom w:val="none" w:sz="0" w:space="0" w:color="auto"/>
            <w:right w:val="none" w:sz="0" w:space="0" w:color="auto"/>
          </w:divBdr>
        </w:div>
        <w:div w:id="296840056">
          <w:marLeft w:val="547"/>
          <w:marRight w:val="0"/>
          <w:marTop w:val="0"/>
          <w:marBottom w:val="0"/>
          <w:divBdr>
            <w:top w:val="none" w:sz="0" w:space="0" w:color="auto"/>
            <w:left w:val="none" w:sz="0" w:space="0" w:color="auto"/>
            <w:bottom w:val="none" w:sz="0" w:space="0" w:color="auto"/>
            <w:right w:val="none" w:sz="0" w:space="0" w:color="auto"/>
          </w:divBdr>
        </w:div>
        <w:div w:id="1454713912">
          <w:marLeft w:val="547"/>
          <w:marRight w:val="0"/>
          <w:marTop w:val="0"/>
          <w:marBottom w:val="0"/>
          <w:divBdr>
            <w:top w:val="none" w:sz="0" w:space="0" w:color="auto"/>
            <w:left w:val="none" w:sz="0" w:space="0" w:color="auto"/>
            <w:bottom w:val="none" w:sz="0" w:space="0" w:color="auto"/>
            <w:right w:val="none" w:sz="0" w:space="0" w:color="auto"/>
          </w:divBdr>
        </w:div>
        <w:div w:id="697269918">
          <w:marLeft w:val="547"/>
          <w:marRight w:val="0"/>
          <w:marTop w:val="0"/>
          <w:marBottom w:val="0"/>
          <w:divBdr>
            <w:top w:val="none" w:sz="0" w:space="0" w:color="auto"/>
            <w:left w:val="none" w:sz="0" w:space="0" w:color="auto"/>
            <w:bottom w:val="none" w:sz="0" w:space="0" w:color="auto"/>
            <w:right w:val="none" w:sz="0" w:space="0" w:color="auto"/>
          </w:divBdr>
        </w:div>
        <w:div w:id="1446341631">
          <w:marLeft w:val="547"/>
          <w:marRight w:val="0"/>
          <w:marTop w:val="0"/>
          <w:marBottom w:val="0"/>
          <w:divBdr>
            <w:top w:val="none" w:sz="0" w:space="0" w:color="auto"/>
            <w:left w:val="none" w:sz="0" w:space="0" w:color="auto"/>
            <w:bottom w:val="none" w:sz="0" w:space="0" w:color="auto"/>
            <w:right w:val="none" w:sz="0" w:space="0" w:color="auto"/>
          </w:divBdr>
        </w:div>
        <w:div w:id="286471741">
          <w:marLeft w:val="547"/>
          <w:marRight w:val="0"/>
          <w:marTop w:val="0"/>
          <w:marBottom w:val="0"/>
          <w:divBdr>
            <w:top w:val="none" w:sz="0" w:space="0" w:color="auto"/>
            <w:left w:val="none" w:sz="0" w:space="0" w:color="auto"/>
            <w:bottom w:val="none" w:sz="0" w:space="0" w:color="auto"/>
            <w:right w:val="none" w:sz="0" w:space="0" w:color="auto"/>
          </w:divBdr>
        </w:div>
        <w:div w:id="565607175">
          <w:marLeft w:val="547"/>
          <w:marRight w:val="0"/>
          <w:marTop w:val="0"/>
          <w:marBottom w:val="0"/>
          <w:divBdr>
            <w:top w:val="none" w:sz="0" w:space="0" w:color="auto"/>
            <w:left w:val="none" w:sz="0" w:space="0" w:color="auto"/>
            <w:bottom w:val="none" w:sz="0" w:space="0" w:color="auto"/>
            <w:right w:val="none" w:sz="0" w:space="0" w:color="auto"/>
          </w:divBdr>
        </w:div>
        <w:div w:id="1088118015">
          <w:marLeft w:val="547"/>
          <w:marRight w:val="0"/>
          <w:marTop w:val="0"/>
          <w:marBottom w:val="0"/>
          <w:divBdr>
            <w:top w:val="none" w:sz="0" w:space="0" w:color="auto"/>
            <w:left w:val="none" w:sz="0" w:space="0" w:color="auto"/>
            <w:bottom w:val="none" w:sz="0" w:space="0" w:color="auto"/>
            <w:right w:val="none" w:sz="0" w:space="0" w:color="auto"/>
          </w:divBdr>
        </w:div>
        <w:div w:id="112139687">
          <w:marLeft w:val="547"/>
          <w:marRight w:val="0"/>
          <w:marTop w:val="0"/>
          <w:marBottom w:val="0"/>
          <w:divBdr>
            <w:top w:val="none" w:sz="0" w:space="0" w:color="auto"/>
            <w:left w:val="none" w:sz="0" w:space="0" w:color="auto"/>
            <w:bottom w:val="none" w:sz="0" w:space="0" w:color="auto"/>
            <w:right w:val="none" w:sz="0" w:space="0" w:color="auto"/>
          </w:divBdr>
        </w:div>
        <w:div w:id="1705209503">
          <w:marLeft w:val="547"/>
          <w:marRight w:val="0"/>
          <w:marTop w:val="0"/>
          <w:marBottom w:val="0"/>
          <w:divBdr>
            <w:top w:val="none" w:sz="0" w:space="0" w:color="auto"/>
            <w:left w:val="none" w:sz="0" w:space="0" w:color="auto"/>
            <w:bottom w:val="none" w:sz="0" w:space="0" w:color="auto"/>
            <w:right w:val="none" w:sz="0" w:space="0" w:color="auto"/>
          </w:divBdr>
        </w:div>
      </w:divsChild>
    </w:div>
    <w:div w:id="2002274747">
      <w:bodyDiv w:val="1"/>
      <w:marLeft w:val="0"/>
      <w:marRight w:val="0"/>
      <w:marTop w:val="0"/>
      <w:marBottom w:val="0"/>
      <w:divBdr>
        <w:top w:val="none" w:sz="0" w:space="0" w:color="auto"/>
        <w:left w:val="none" w:sz="0" w:space="0" w:color="auto"/>
        <w:bottom w:val="none" w:sz="0" w:space="0" w:color="auto"/>
        <w:right w:val="none" w:sz="0" w:space="0" w:color="auto"/>
      </w:divBdr>
      <w:divsChild>
        <w:div w:id="1743524220">
          <w:marLeft w:val="547"/>
          <w:marRight w:val="0"/>
          <w:marTop w:val="0"/>
          <w:marBottom w:val="0"/>
          <w:divBdr>
            <w:top w:val="none" w:sz="0" w:space="0" w:color="auto"/>
            <w:left w:val="none" w:sz="0" w:space="0" w:color="auto"/>
            <w:bottom w:val="none" w:sz="0" w:space="0" w:color="auto"/>
            <w:right w:val="none" w:sz="0" w:space="0" w:color="auto"/>
          </w:divBdr>
        </w:div>
        <w:div w:id="619189108">
          <w:marLeft w:val="547"/>
          <w:marRight w:val="0"/>
          <w:marTop w:val="0"/>
          <w:marBottom w:val="0"/>
          <w:divBdr>
            <w:top w:val="none" w:sz="0" w:space="0" w:color="auto"/>
            <w:left w:val="none" w:sz="0" w:space="0" w:color="auto"/>
            <w:bottom w:val="none" w:sz="0" w:space="0" w:color="auto"/>
            <w:right w:val="none" w:sz="0" w:space="0" w:color="auto"/>
          </w:divBdr>
        </w:div>
        <w:div w:id="1420716207">
          <w:marLeft w:val="547"/>
          <w:marRight w:val="0"/>
          <w:marTop w:val="0"/>
          <w:marBottom w:val="0"/>
          <w:divBdr>
            <w:top w:val="none" w:sz="0" w:space="0" w:color="auto"/>
            <w:left w:val="none" w:sz="0" w:space="0" w:color="auto"/>
            <w:bottom w:val="none" w:sz="0" w:space="0" w:color="auto"/>
            <w:right w:val="none" w:sz="0" w:space="0" w:color="auto"/>
          </w:divBdr>
        </w:div>
        <w:div w:id="2031739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optic.com/resour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ucatordevelopment@doe.mass.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1AC9-E15D-44EE-8D61-D217E0727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EOE</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Shannon (DESE)</dc:creator>
  <cp:keywords/>
  <dc:description/>
  <cp:lastModifiedBy>Zannetos, Anna I. (DESE)</cp:lastModifiedBy>
  <cp:revision>2</cp:revision>
  <dcterms:created xsi:type="dcterms:W3CDTF">2020-10-23T19:21:00Z</dcterms:created>
  <dcterms:modified xsi:type="dcterms:W3CDTF">2020-10-23T19:21:00Z</dcterms:modified>
</cp:coreProperties>
</file>